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DF450" w14:textId="1E1BF6DD" w:rsidR="00191881" w:rsidRPr="00191881" w:rsidRDefault="00191881">
      <w:pPr>
        <w:rPr>
          <w:rStyle w:val="Emphasis"/>
          <w:i w:val="0"/>
          <w:iCs w:val="0"/>
        </w:rPr>
      </w:pPr>
      <w:r w:rsidRPr="00191881">
        <w:rPr>
          <w:rStyle w:val="Emphasis"/>
          <w:i w:val="0"/>
          <w:iCs w:val="0"/>
          <w:u w:val="single"/>
        </w:rPr>
        <w:t>A</w:t>
      </w:r>
      <w:r w:rsidR="00390078">
        <w:rPr>
          <w:rStyle w:val="Emphasis"/>
          <w:i w:val="0"/>
          <w:iCs w:val="0"/>
          <w:u w:val="single"/>
        </w:rPr>
        <w:t xml:space="preserve"> </w:t>
      </w:r>
      <w:r w:rsidR="0000745E">
        <w:rPr>
          <w:rStyle w:val="Emphasis"/>
          <w:i w:val="0"/>
          <w:iCs w:val="0"/>
          <w:u w:val="single"/>
        </w:rPr>
        <w:t>12/</w:t>
      </w:r>
      <w:r w:rsidR="00370431">
        <w:rPr>
          <w:rStyle w:val="Emphasis"/>
          <w:i w:val="0"/>
          <w:iCs w:val="0"/>
          <w:u w:val="single"/>
        </w:rPr>
        <w:t>2</w:t>
      </w:r>
      <w:r w:rsidR="0000745E">
        <w:rPr>
          <w:rStyle w:val="Emphasis"/>
          <w:i w:val="0"/>
          <w:iCs w:val="0"/>
          <w:u w:val="single"/>
        </w:rPr>
        <w:t>3</w:t>
      </w:r>
      <w:r w:rsidR="000E54CC">
        <w:rPr>
          <w:rStyle w:val="Emphasis"/>
          <w:i w:val="0"/>
          <w:iCs w:val="0"/>
          <w:u w:val="single"/>
        </w:rPr>
        <w:t xml:space="preserve"> </w:t>
      </w:r>
      <w:r w:rsidRPr="00191881">
        <w:rPr>
          <w:rStyle w:val="Emphasis"/>
          <w:i w:val="0"/>
          <w:iCs w:val="0"/>
          <w:u w:val="single"/>
        </w:rPr>
        <w:t>list of pending risk corridor cases</w:t>
      </w:r>
      <w:r w:rsidRPr="00191881">
        <w:rPr>
          <w:rStyle w:val="Emphasis"/>
          <w:i w:val="0"/>
          <w:iCs w:val="0"/>
        </w:rPr>
        <w:t xml:space="preserve"> (Court of Federal Claims level, by order of Court of Claims file #)</w:t>
      </w:r>
    </w:p>
    <w:p w14:paraId="3BF9CF81" w14:textId="790C0FB0" w:rsidR="00206EC4" w:rsidRDefault="00191881">
      <w:pPr>
        <w:rPr>
          <w:rStyle w:val="Emphasis"/>
          <w:i w:val="0"/>
          <w:iCs w:val="0"/>
          <w:color w:val="993300"/>
        </w:rPr>
      </w:pPr>
      <w:r>
        <w:rPr>
          <w:rStyle w:val="Emphasis"/>
          <w:i w:val="0"/>
          <w:iCs w:val="0"/>
          <w:color w:val="993300"/>
        </w:rPr>
        <w:t xml:space="preserve">Maroon: </w:t>
      </w:r>
      <w:r w:rsidR="00206EC4" w:rsidRPr="00206EC4">
        <w:rPr>
          <w:rStyle w:val="Emphasis"/>
          <w:i w:val="0"/>
          <w:iCs w:val="0"/>
          <w:color w:val="993300"/>
        </w:rPr>
        <w:t xml:space="preserve">Status reports </w:t>
      </w:r>
      <w:r w:rsidR="00237F7A">
        <w:rPr>
          <w:rStyle w:val="Emphasis"/>
          <w:i w:val="0"/>
          <w:iCs w:val="0"/>
          <w:color w:val="993300"/>
        </w:rPr>
        <w:t xml:space="preserve">or </w:t>
      </w:r>
      <w:r w:rsidR="00386FD4">
        <w:rPr>
          <w:rStyle w:val="Emphasis"/>
          <w:i w:val="0"/>
          <w:iCs w:val="0"/>
          <w:color w:val="993300"/>
        </w:rPr>
        <w:t>other</w:t>
      </w:r>
      <w:r w:rsidR="00237F7A">
        <w:rPr>
          <w:rStyle w:val="Emphasis"/>
          <w:i w:val="0"/>
          <w:iCs w:val="0"/>
          <w:color w:val="993300"/>
        </w:rPr>
        <w:t xml:space="preserve"> documents </w:t>
      </w:r>
      <w:r>
        <w:rPr>
          <w:rStyle w:val="Emphasis"/>
          <w:i w:val="0"/>
          <w:iCs w:val="0"/>
          <w:color w:val="993300"/>
        </w:rPr>
        <w:t xml:space="preserve">indicating the case </w:t>
      </w:r>
      <w:r w:rsidR="00386FD4">
        <w:rPr>
          <w:rStyle w:val="Emphasis"/>
          <w:i w:val="0"/>
          <w:iCs w:val="0"/>
          <w:color w:val="993300"/>
        </w:rPr>
        <w:t>has been restarted at the Court of Federal Claims level</w:t>
      </w:r>
    </w:p>
    <w:p w14:paraId="5EC2C99F" w14:textId="58FA5F40" w:rsidR="00AA11A1" w:rsidRDefault="00AA11A1">
      <w:pPr>
        <w:rPr>
          <w:rStyle w:val="Emphasis"/>
          <w:i w:val="0"/>
          <w:iCs w:val="0"/>
          <w:color w:val="FF0000"/>
        </w:rPr>
      </w:pPr>
      <w:r w:rsidRPr="00AA11A1">
        <w:rPr>
          <w:rStyle w:val="Emphasis"/>
          <w:i w:val="0"/>
          <w:iCs w:val="0"/>
          <w:color w:val="FF0000"/>
        </w:rPr>
        <w:t>Red: Status reports or other documents indicating the case has been restarted at the Federal Circuit level</w:t>
      </w:r>
    </w:p>
    <w:p w14:paraId="182503C0" w14:textId="11445B88" w:rsidR="00D066D9" w:rsidRDefault="00D066D9">
      <w:pPr>
        <w:rPr>
          <w:rStyle w:val="Emphasis"/>
          <w:i w:val="0"/>
          <w:iCs w:val="0"/>
          <w:color w:val="008000"/>
        </w:rPr>
      </w:pPr>
      <w:r>
        <w:rPr>
          <w:rStyle w:val="Emphasis"/>
          <w:i w:val="0"/>
          <w:iCs w:val="0"/>
          <w:color w:val="008000"/>
        </w:rPr>
        <w:t>Green</w:t>
      </w:r>
      <w:r w:rsidRPr="00D066D9">
        <w:rPr>
          <w:rStyle w:val="Emphasis"/>
          <w:i w:val="0"/>
          <w:iCs w:val="0"/>
          <w:color w:val="008000"/>
        </w:rPr>
        <w:t>: Judgment entered, or at least a stipulation for entry of judgment filed.</w:t>
      </w:r>
    </w:p>
    <w:p w14:paraId="067821F0" w14:textId="173A7323" w:rsidR="00704302" w:rsidRPr="00704302" w:rsidRDefault="00704302">
      <w:pPr>
        <w:rPr>
          <w:rStyle w:val="Emphasis"/>
          <w:i w:val="0"/>
          <w:iCs w:val="0"/>
          <w:color w:val="7030A0"/>
        </w:rPr>
      </w:pPr>
      <w:r>
        <w:rPr>
          <w:rStyle w:val="Emphasis"/>
          <w:i w:val="0"/>
          <w:iCs w:val="0"/>
          <w:color w:val="7030A0"/>
        </w:rPr>
        <w:t>Purple: Judgment entered for some insurers, no settlement for others.</w:t>
      </w:r>
    </w:p>
    <w:p w14:paraId="76E2DFD9" w14:textId="61BCDC1F" w:rsidR="00191881" w:rsidRDefault="00191881">
      <w:pPr>
        <w:rPr>
          <w:rStyle w:val="Emphasis"/>
          <w:i w:val="0"/>
          <w:iCs w:val="0"/>
        </w:rPr>
      </w:pPr>
      <w:r w:rsidRPr="00191881">
        <w:rPr>
          <w:rStyle w:val="Emphasis"/>
          <w:i w:val="0"/>
          <w:iCs w:val="0"/>
        </w:rPr>
        <w:t xml:space="preserve">No color: Cases where </w:t>
      </w:r>
      <w:r w:rsidR="00386FD4">
        <w:rPr>
          <w:rStyle w:val="Emphasis"/>
          <w:i w:val="0"/>
          <w:iCs w:val="0"/>
        </w:rPr>
        <w:t xml:space="preserve">proceedings apparently have not been restarted at </w:t>
      </w:r>
      <w:r w:rsidR="00AA11A1">
        <w:rPr>
          <w:rStyle w:val="Emphasis"/>
          <w:i w:val="0"/>
          <w:iCs w:val="0"/>
        </w:rPr>
        <w:t xml:space="preserve">either </w:t>
      </w:r>
      <w:r w:rsidR="00386FD4">
        <w:rPr>
          <w:rStyle w:val="Emphasis"/>
          <w:i w:val="0"/>
          <w:iCs w:val="0"/>
        </w:rPr>
        <w:t xml:space="preserve">the Court of Federal Claims </w:t>
      </w:r>
      <w:r w:rsidR="00AA11A1">
        <w:rPr>
          <w:rStyle w:val="Emphasis"/>
          <w:i w:val="0"/>
          <w:iCs w:val="0"/>
        </w:rPr>
        <w:t xml:space="preserve">or Federal Circuit </w:t>
      </w:r>
      <w:r w:rsidR="00386FD4">
        <w:rPr>
          <w:rStyle w:val="Emphasis"/>
          <w:i w:val="0"/>
          <w:iCs w:val="0"/>
        </w:rPr>
        <w:t>level</w:t>
      </w:r>
    </w:p>
    <w:p w14:paraId="3ADDAAC3" w14:textId="77777777" w:rsidR="00191881" w:rsidRPr="00191881" w:rsidRDefault="00191881">
      <w:pPr>
        <w:rPr>
          <w:rStyle w:val="Emphasis"/>
          <w:i w:val="0"/>
          <w:iCs w:val="0"/>
        </w:rPr>
      </w:pPr>
    </w:p>
    <w:p w14:paraId="7B77F55B" w14:textId="29FE3E78" w:rsidR="00A719AA" w:rsidRPr="00704302" w:rsidRDefault="00A719AA">
      <w:pPr>
        <w:rPr>
          <w:color w:val="7030A0"/>
        </w:rPr>
      </w:pPr>
      <w:r w:rsidRPr="00704302">
        <w:rPr>
          <w:rStyle w:val="Emphasis"/>
          <w:color w:val="7030A0"/>
        </w:rPr>
        <w:t>Health Republic Insurance Co. v. U.S.</w:t>
      </w:r>
      <w:r w:rsidRPr="00704302">
        <w:rPr>
          <w:color w:val="7030A0"/>
        </w:rPr>
        <w:t>, No. 16-259 C (Ct. Fed. Cl., filed 2/24/2016), Risk Corridor class action</w:t>
      </w:r>
      <w:r w:rsidR="00386FD4" w:rsidRPr="00704302">
        <w:rPr>
          <w:color w:val="7030A0"/>
        </w:rPr>
        <w:t xml:space="preserve"> (status report by </w:t>
      </w:r>
      <w:r w:rsidR="00FA3F6D" w:rsidRPr="00704302">
        <w:rPr>
          <w:color w:val="7030A0"/>
        </w:rPr>
        <w:t>7 1</w:t>
      </w:r>
      <w:r w:rsidR="008F1C11" w:rsidRPr="00704302">
        <w:rPr>
          <w:color w:val="7030A0"/>
        </w:rPr>
        <w:t>0</w:t>
      </w:r>
      <w:r w:rsidR="000E54CC" w:rsidRPr="00704302">
        <w:rPr>
          <w:color w:val="7030A0"/>
        </w:rPr>
        <w:t>, status report, 7 10, proposing subclasses, judgment for most class members to be proposed 7 17</w:t>
      </w:r>
      <w:r w:rsidR="00DD6530" w:rsidRPr="00704302">
        <w:rPr>
          <w:color w:val="7030A0"/>
        </w:rPr>
        <w:t>, joint motion to divide into subclasses and enter judgment for non-dispute subclass, 7 17</w:t>
      </w:r>
      <w:r w:rsidR="00704302" w:rsidRPr="00704302">
        <w:rPr>
          <w:color w:val="7030A0"/>
        </w:rPr>
        <w:t>; order dividing into subclasses, 54 b judgment, 7 23</w:t>
      </w:r>
      <w:r w:rsidR="00164AC9">
        <w:rPr>
          <w:color w:val="7030A0"/>
        </w:rPr>
        <w:t>; US motion to amend answer, 8 3, opposition, 8 13, reply, 8 20</w:t>
      </w:r>
      <w:r w:rsidR="003B2163">
        <w:rPr>
          <w:color w:val="7030A0"/>
        </w:rPr>
        <w:t>; Arches subclass, agreements, then orders, then judgment, 9 21</w:t>
      </w:r>
      <w:r w:rsidR="00CB39BD">
        <w:rPr>
          <w:color w:val="7030A0"/>
        </w:rPr>
        <w:t>, disbursement order, 10 16</w:t>
      </w:r>
      <w:r w:rsidR="00386FD4" w:rsidRPr="00704302">
        <w:rPr>
          <w:color w:val="7030A0"/>
        </w:rPr>
        <w:t>)</w:t>
      </w:r>
    </w:p>
    <w:p w14:paraId="0063A3E4" w14:textId="4BFE5A43" w:rsidR="00386FD4" w:rsidRPr="00D066D9" w:rsidRDefault="00386FD4" w:rsidP="00386FD4">
      <w:pPr>
        <w:rPr>
          <w:rStyle w:val="Emphasis"/>
          <w:i w:val="0"/>
          <w:iCs w:val="0"/>
          <w:color w:val="008000"/>
        </w:rPr>
      </w:pPr>
      <w:proofErr w:type="gramStart"/>
      <w:r w:rsidRPr="00D066D9">
        <w:rPr>
          <w:rStyle w:val="Emphasis"/>
          <w:color w:val="008000"/>
        </w:rPr>
        <w:t>First Priority</w:t>
      </w:r>
      <w:proofErr w:type="gramEnd"/>
      <w:r w:rsidRPr="00D066D9">
        <w:rPr>
          <w:rStyle w:val="Emphasis"/>
          <w:color w:val="008000"/>
        </w:rPr>
        <w:t>/Highmark v. U.S.</w:t>
      </w:r>
      <w:r w:rsidRPr="00D066D9">
        <w:rPr>
          <w:color w:val="008000"/>
        </w:rPr>
        <w:t>, No. 16-587 C (Ct. Fed. Cl., filed 5/17/2016), Risk Corridor case (st</w:t>
      </w:r>
      <w:r w:rsidR="00D066D9">
        <w:rPr>
          <w:color w:val="008000"/>
        </w:rPr>
        <w:t>ipulation for entry of judgment filed 6 26</w:t>
      </w:r>
      <w:r w:rsidR="00FA3F6D">
        <w:rPr>
          <w:color w:val="008000"/>
        </w:rPr>
        <w:t>, judgment, 6 29</w:t>
      </w:r>
      <w:r w:rsidRPr="00D066D9">
        <w:rPr>
          <w:color w:val="008000"/>
        </w:rPr>
        <w:t>)</w:t>
      </w:r>
    </w:p>
    <w:p w14:paraId="6DF839C0" w14:textId="176D0BC8" w:rsidR="00191881" w:rsidRPr="000D59A4" w:rsidRDefault="00191881">
      <w:pPr>
        <w:rPr>
          <w:color w:val="5B9BD5" w:themeColor="accent5"/>
        </w:rPr>
      </w:pPr>
      <w:r w:rsidRPr="000D59A4">
        <w:rPr>
          <w:rStyle w:val="Emphasis"/>
          <w:color w:val="00B050"/>
        </w:rPr>
        <w:t>MODA v. U.S.</w:t>
      </w:r>
      <w:r w:rsidRPr="000D59A4">
        <w:rPr>
          <w:color w:val="00B050"/>
        </w:rPr>
        <w:t>, No. 16-649 C (Ct. Fed. Cl., filed 6/1/2016), risk corridor case (at Supreme Court)</w:t>
      </w:r>
      <w:r w:rsidR="00AA11A1" w:rsidRPr="000D59A4">
        <w:rPr>
          <w:color w:val="00B050"/>
        </w:rPr>
        <w:t xml:space="preserve"> (supplemental briefing ordered by 7 5</w:t>
      </w:r>
      <w:r w:rsidR="00F11A50" w:rsidRPr="000D59A4">
        <w:rPr>
          <w:color w:val="00B050"/>
        </w:rPr>
        <w:t>, parties stipulate 6 26 to remand</w:t>
      </w:r>
      <w:r w:rsidR="008F1C11" w:rsidRPr="000D59A4">
        <w:rPr>
          <w:color w:val="00B050"/>
        </w:rPr>
        <w:t>, remand order 6 30</w:t>
      </w:r>
      <w:r w:rsidR="000D59A4" w:rsidRPr="000D59A4">
        <w:rPr>
          <w:color w:val="00B050"/>
        </w:rPr>
        <w:t>, amended complaint and stipulation for entry of judgment, 7 2, order for judgment, 7 3</w:t>
      </w:r>
      <w:r w:rsidR="00D86D75">
        <w:rPr>
          <w:color w:val="00B050"/>
        </w:rPr>
        <w:t>, judgment, 7 7</w:t>
      </w:r>
      <w:r w:rsidR="00AA11A1" w:rsidRPr="000D59A4">
        <w:rPr>
          <w:color w:val="00B050"/>
        </w:rPr>
        <w:t>)</w:t>
      </w:r>
    </w:p>
    <w:p w14:paraId="4530E0D1" w14:textId="20AEB08E" w:rsidR="00191881" w:rsidRPr="00704302" w:rsidRDefault="00191881" w:rsidP="00191881">
      <w:pPr>
        <w:rPr>
          <w:color w:val="70AD47" w:themeColor="accent6"/>
        </w:rPr>
      </w:pPr>
      <w:r w:rsidRPr="00704302">
        <w:rPr>
          <w:rStyle w:val="Emphasis"/>
          <w:color w:val="70AD47" w:themeColor="accent6"/>
        </w:rPr>
        <w:t>Blue Cross and Blue Shield of NC v. U.S.</w:t>
      </w:r>
      <w:r w:rsidRPr="00704302">
        <w:rPr>
          <w:color w:val="70AD47" w:themeColor="accent6"/>
        </w:rPr>
        <w:t>, No. 16-651 C (Ct. Fed. Cl., filed 6/2/2016), Risk Corridor case (at Supreme Court)</w:t>
      </w:r>
      <w:r w:rsidR="00AA11A1" w:rsidRPr="00704302">
        <w:rPr>
          <w:color w:val="70AD47" w:themeColor="accent6"/>
        </w:rPr>
        <w:t xml:space="preserve"> (</w:t>
      </w:r>
      <w:r w:rsidR="00D066D9" w:rsidRPr="00704302">
        <w:rPr>
          <w:color w:val="70AD47" w:themeColor="accent6"/>
        </w:rPr>
        <w:t>case remanded to Court of Claims 6 24; Court of Claims status report due 7 6; Court of Claims status conference 7 21</w:t>
      </w:r>
      <w:r w:rsidR="0085253E" w:rsidRPr="00704302">
        <w:rPr>
          <w:color w:val="70AD47" w:themeColor="accent6"/>
        </w:rPr>
        <w:t>; Court of Claims status report filed, 7 6</w:t>
      </w:r>
      <w:r w:rsidR="00704302" w:rsidRPr="00704302">
        <w:rPr>
          <w:color w:val="70AD47" w:themeColor="accent6"/>
        </w:rPr>
        <w:t>, order for entry of judgment 7 21, judgment 7 22</w:t>
      </w:r>
      <w:r w:rsidR="00AA11A1" w:rsidRPr="00704302">
        <w:rPr>
          <w:color w:val="70AD47" w:themeColor="accent6"/>
        </w:rPr>
        <w:t>)</w:t>
      </w:r>
    </w:p>
    <w:p w14:paraId="1754D12D" w14:textId="2D62A1DF" w:rsidR="00FA1DB0" w:rsidRPr="00F11A50" w:rsidRDefault="00FA1DB0" w:rsidP="00191881">
      <w:pPr>
        <w:rPr>
          <w:color w:val="008000"/>
        </w:rPr>
      </w:pPr>
      <w:r w:rsidRPr="00F11A50">
        <w:rPr>
          <w:rStyle w:val="Emphasis"/>
          <w:color w:val="008000"/>
        </w:rPr>
        <w:t>Land of Lincoln Mutual Health Insurance Co. v. USA</w:t>
      </w:r>
      <w:r w:rsidRPr="00F11A50">
        <w:rPr>
          <w:color w:val="008000"/>
        </w:rPr>
        <w:t>, No. 16-744 (Ct. Fed. Cl., filed 6/23/2016), Risk Corridor case (at Supreme Court)</w:t>
      </w:r>
      <w:r w:rsidR="00AA11A1" w:rsidRPr="00F11A50">
        <w:rPr>
          <w:color w:val="008000"/>
        </w:rPr>
        <w:t xml:space="preserve"> (supplemental briefing ordered by 7 5</w:t>
      </w:r>
      <w:r w:rsidR="00F11A50" w:rsidRPr="00F11A50">
        <w:rPr>
          <w:color w:val="008000"/>
        </w:rPr>
        <w:t>, parties stipulate 6 18 to remand, stipulation for entry of judgment 6 26</w:t>
      </w:r>
      <w:r w:rsidR="00FA3F6D">
        <w:rPr>
          <w:color w:val="008000"/>
        </w:rPr>
        <w:t xml:space="preserve">, judgment 6 </w:t>
      </w:r>
      <w:r w:rsidR="0008244E">
        <w:rPr>
          <w:color w:val="008000"/>
        </w:rPr>
        <w:t>30</w:t>
      </w:r>
      <w:r w:rsidR="00AA11A1" w:rsidRPr="00F11A50">
        <w:rPr>
          <w:color w:val="008000"/>
        </w:rPr>
        <w:t>)</w:t>
      </w:r>
    </w:p>
    <w:p w14:paraId="694F999D" w14:textId="4146AE69" w:rsidR="00FA1DB0" w:rsidRPr="00F11A50" w:rsidRDefault="00FA1DB0" w:rsidP="00191881">
      <w:pPr>
        <w:rPr>
          <w:rStyle w:val="Emphasis"/>
          <w:i w:val="0"/>
          <w:iCs w:val="0"/>
          <w:color w:val="008000"/>
        </w:rPr>
      </w:pPr>
      <w:r w:rsidRPr="00F11A50">
        <w:rPr>
          <w:rStyle w:val="Emphasis"/>
          <w:color w:val="008000"/>
        </w:rPr>
        <w:t>Maine CHO v. USA</w:t>
      </w:r>
      <w:r w:rsidRPr="00F11A50">
        <w:rPr>
          <w:color w:val="008000"/>
        </w:rPr>
        <w:t>, No. 16-967 (Ct. Fed. Cl., filed 8/9/2016), Risk Corridor case (at Supreme Court)</w:t>
      </w:r>
      <w:r w:rsidR="00AA11A1" w:rsidRPr="00F11A50">
        <w:rPr>
          <w:color w:val="008000"/>
        </w:rPr>
        <w:t xml:space="preserve"> (supplemental briefing ordered by 7 5</w:t>
      </w:r>
      <w:r w:rsidR="00F11A50" w:rsidRPr="00F11A50">
        <w:rPr>
          <w:color w:val="008000"/>
        </w:rPr>
        <w:t>, remand order, 6 18, stipulation for entry of judgment 6 22</w:t>
      </w:r>
      <w:r w:rsidR="00F33F31">
        <w:rPr>
          <w:color w:val="008000"/>
        </w:rPr>
        <w:t>, order for entry of judgment 7 28, judgment 7 29</w:t>
      </w:r>
      <w:r w:rsidR="00AA11A1" w:rsidRPr="00F11A50">
        <w:rPr>
          <w:color w:val="008000"/>
        </w:rPr>
        <w:t>)</w:t>
      </w:r>
    </w:p>
    <w:p w14:paraId="13C88038" w14:textId="6280925D" w:rsidR="00612048" w:rsidRPr="0008244E" w:rsidRDefault="00612048">
      <w:pPr>
        <w:rPr>
          <w:color w:val="70AD47" w:themeColor="accent6"/>
        </w:rPr>
      </w:pPr>
      <w:r w:rsidRPr="0008244E">
        <w:rPr>
          <w:rStyle w:val="Emphasis"/>
          <w:color w:val="70AD47" w:themeColor="accent6"/>
        </w:rPr>
        <w:t>New Mexico Health Connections v. USA</w:t>
      </w:r>
      <w:r w:rsidRPr="0008244E">
        <w:rPr>
          <w:color w:val="70AD47" w:themeColor="accent6"/>
        </w:rPr>
        <w:t>, No. 16-1199 (Ct. Fed. Cl., filed 9/26/16), Risk Corridor case</w:t>
      </w:r>
      <w:r w:rsidR="00187506" w:rsidRPr="0008244E">
        <w:rPr>
          <w:color w:val="70AD47" w:themeColor="accent6"/>
        </w:rPr>
        <w:t xml:space="preserve"> (next status report </w:t>
      </w:r>
      <w:r w:rsidR="00F11A50" w:rsidRPr="0008244E">
        <w:rPr>
          <w:color w:val="70AD47" w:themeColor="accent6"/>
        </w:rPr>
        <w:t>7 10</w:t>
      </w:r>
      <w:r w:rsidR="0008244E" w:rsidRPr="0008244E">
        <w:rPr>
          <w:color w:val="70AD47" w:themeColor="accent6"/>
        </w:rPr>
        <w:t>, stipulation for entry of judgment, order, judgment, all 6 30</w:t>
      </w:r>
      <w:r w:rsidR="00187506" w:rsidRPr="0008244E">
        <w:rPr>
          <w:color w:val="70AD47" w:themeColor="accent6"/>
        </w:rPr>
        <w:t>)</w:t>
      </w:r>
    </w:p>
    <w:p w14:paraId="27275A27" w14:textId="7FFFDC43" w:rsidR="00FA1DB0" w:rsidRPr="00F11A50" w:rsidRDefault="00FA1DB0">
      <w:pPr>
        <w:rPr>
          <w:color w:val="008000"/>
        </w:rPr>
      </w:pPr>
      <w:r w:rsidRPr="00F11A50">
        <w:rPr>
          <w:rStyle w:val="Emphasis"/>
          <w:color w:val="008000"/>
        </w:rPr>
        <w:t>BCBSM v. USA</w:t>
      </w:r>
      <w:r w:rsidRPr="00F11A50">
        <w:rPr>
          <w:color w:val="008000"/>
        </w:rPr>
        <w:t>, No. 16-1253 (Ct. Fed. Cl., filed 10/3/2016), Risk Corridor case (</w:t>
      </w:r>
      <w:r w:rsidR="00187506" w:rsidRPr="00F11A50">
        <w:rPr>
          <w:color w:val="008000"/>
        </w:rPr>
        <w:t xml:space="preserve">joint status report filed 5 27 20, amended complaint filed 5 28 20, </w:t>
      </w:r>
      <w:r w:rsidR="00F11A50" w:rsidRPr="00F11A50">
        <w:rPr>
          <w:color w:val="008000"/>
        </w:rPr>
        <w:t>stipulation for entry of judgment filed 6 19, order directing entry of judgment 6 25</w:t>
      </w:r>
      <w:r w:rsidR="008D16AA">
        <w:rPr>
          <w:color w:val="008000"/>
        </w:rPr>
        <w:t>, judgment 7 2</w:t>
      </w:r>
      <w:r w:rsidR="00187506" w:rsidRPr="00F11A50">
        <w:rPr>
          <w:color w:val="008000"/>
        </w:rPr>
        <w:t>)</w:t>
      </w:r>
    </w:p>
    <w:p w14:paraId="55170057" w14:textId="3495B9AF" w:rsidR="005A598F" w:rsidRPr="00A170DD" w:rsidRDefault="005A598F">
      <w:pPr>
        <w:rPr>
          <w:color w:val="00B050"/>
        </w:rPr>
      </w:pPr>
      <w:r w:rsidRPr="00A170DD">
        <w:rPr>
          <w:rStyle w:val="Emphasis"/>
          <w:color w:val="00B050"/>
        </w:rPr>
        <w:lastRenderedPageBreak/>
        <w:t>BC Idaho HS v. USA</w:t>
      </w:r>
      <w:r w:rsidRPr="00A170DD">
        <w:rPr>
          <w:color w:val="00B050"/>
        </w:rPr>
        <w:t>, No. 16-1384 (Ct. Fed. Cl., filed 10/24/2016), Risk Corridor case</w:t>
      </w:r>
      <w:r w:rsidR="00187506" w:rsidRPr="00A170DD">
        <w:rPr>
          <w:color w:val="00B050"/>
        </w:rPr>
        <w:t xml:space="preserve"> (joint status report filed 5 29 20, </w:t>
      </w:r>
      <w:r w:rsidR="00127FD6" w:rsidRPr="00A170DD">
        <w:rPr>
          <w:color w:val="00B050"/>
        </w:rPr>
        <w:t>order, 6 3, next status report due 6 29</w:t>
      </w:r>
      <w:r w:rsidR="008F1C11" w:rsidRPr="00A170DD">
        <w:rPr>
          <w:color w:val="00B050"/>
        </w:rPr>
        <w:t>, stipulation for entry of judgment, 6 29</w:t>
      </w:r>
      <w:r w:rsidR="00704302">
        <w:rPr>
          <w:color w:val="00B050"/>
        </w:rPr>
        <w:t>, judgment 7 2</w:t>
      </w:r>
      <w:r w:rsidR="00187506" w:rsidRPr="00A170DD">
        <w:rPr>
          <w:color w:val="00B050"/>
        </w:rPr>
        <w:t>)</w:t>
      </w:r>
    </w:p>
    <w:p w14:paraId="0DF09AD8" w14:textId="672B49A1" w:rsidR="00FA1DB0" w:rsidRPr="00ED23F7" w:rsidRDefault="00FA1DB0">
      <w:pPr>
        <w:rPr>
          <w:color w:val="70AD47" w:themeColor="accent6"/>
        </w:rPr>
      </w:pPr>
      <w:r w:rsidRPr="00ED23F7">
        <w:rPr>
          <w:rStyle w:val="Emphasis"/>
          <w:color w:val="70AD47" w:themeColor="accent6"/>
        </w:rPr>
        <w:t>Minuteman Health, Inc. v. USA</w:t>
      </w:r>
      <w:r w:rsidRPr="00ED23F7">
        <w:rPr>
          <w:color w:val="70AD47" w:themeColor="accent6"/>
        </w:rPr>
        <w:t xml:space="preserve">, No. 16-1418 (Ct. Fed. Cl., filed 10/27/2016), Risk Corridor case </w:t>
      </w:r>
      <w:r w:rsidR="00187506" w:rsidRPr="00ED23F7">
        <w:rPr>
          <w:color w:val="70AD47" w:themeColor="accent6"/>
        </w:rPr>
        <w:t>(joint status report filed 5 27 proposing 30 day add</w:t>
      </w:r>
      <w:r w:rsidR="00AC31E7" w:rsidRPr="00ED23F7">
        <w:rPr>
          <w:color w:val="70AD47" w:themeColor="accent6"/>
        </w:rPr>
        <w:t>itional</w:t>
      </w:r>
      <w:r w:rsidR="00187506" w:rsidRPr="00ED23F7">
        <w:rPr>
          <w:color w:val="70AD47" w:themeColor="accent6"/>
        </w:rPr>
        <w:t xml:space="preserve"> stay</w:t>
      </w:r>
      <w:r w:rsidR="00ED23F7" w:rsidRPr="00ED23F7">
        <w:rPr>
          <w:color w:val="70AD47" w:themeColor="accent6"/>
        </w:rPr>
        <w:t>, stipulation for entry of judgment 7 22, order for entry of judgment and judgment, 7 23</w:t>
      </w:r>
      <w:r w:rsidR="00187506" w:rsidRPr="00ED23F7">
        <w:rPr>
          <w:color w:val="70AD47" w:themeColor="accent6"/>
        </w:rPr>
        <w:t>)</w:t>
      </w:r>
    </w:p>
    <w:p w14:paraId="2B87BCC0" w14:textId="4677F70F" w:rsidR="00612048" w:rsidRPr="00F864D8" w:rsidRDefault="00612048">
      <w:pPr>
        <w:rPr>
          <w:color w:val="008000"/>
        </w:rPr>
      </w:pPr>
      <w:r w:rsidRPr="00F864D8">
        <w:rPr>
          <w:rStyle w:val="Emphasis"/>
          <w:color w:val="008000"/>
        </w:rPr>
        <w:t>Montana Health Co-Op</w:t>
      </w:r>
      <w:r w:rsidRPr="00F864D8">
        <w:rPr>
          <w:color w:val="008000"/>
        </w:rPr>
        <w:t>, No. 16-1427 (Ct. Fed. Cl., filed 10/28/2016), Risk Corridor case</w:t>
      </w:r>
      <w:r w:rsidR="0036291E" w:rsidRPr="00F864D8">
        <w:rPr>
          <w:color w:val="008000"/>
        </w:rPr>
        <w:t xml:space="preserve"> (joint status report filed 5 12, </w:t>
      </w:r>
      <w:r w:rsidR="00F11A50" w:rsidRPr="00F864D8">
        <w:rPr>
          <w:color w:val="008000"/>
        </w:rPr>
        <w:t>stipulation for entry of judgment 6 26</w:t>
      </w:r>
      <w:r w:rsidR="00FA3F6D">
        <w:rPr>
          <w:color w:val="008000"/>
        </w:rPr>
        <w:t>, judgment 6 29</w:t>
      </w:r>
      <w:r w:rsidR="0036291E" w:rsidRPr="00F864D8">
        <w:rPr>
          <w:color w:val="008000"/>
        </w:rPr>
        <w:t>)</w:t>
      </w:r>
    </w:p>
    <w:p w14:paraId="44A6274D" w14:textId="54D609EE" w:rsidR="00FA1DB0" w:rsidRPr="00E43EBB" w:rsidRDefault="00FA1DB0">
      <w:pPr>
        <w:rPr>
          <w:color w:val="70AD47" w:themeColor="accent6"/>
        </w:rPr>
      </w:pPr>
      <w:r w:rsidRPr="00E43EBB">
        <w:rPr>
          <w:rStyle w:val="Emphasis"/>
          <w:color w:val="70AD47" w:themeColor="accent6"/>
        </w:rPr>
        <w:t>Alliant Health Plans v. USA</w:t>
      </w:r>
      <w:r w:rsidRPr="00E43EBB">
        <w:rPr>
          <w:color w:val="70AD47" w:themeColor="accent6"/>
        </w:rPr>
        <w:t xml:space="preserve">, No. 16-1491 (Ct. Fed. Cl., filed 11/14/2016), Risk Corridor case </w:t>
      </w:r>
      <w:r w:rsidR="0036291E" w:rsidRPr="00E43EBB">
        <w:rPr>
          <w:color w:val="70AD47" w:themeColor="accent6"/>
        </w:rPr>
        <w:t>(joint status report filed 5 27, next report due 7 10</w:t>
      </w:r>
      <w:r w:rsidR="00E43EBB" w:rsidRPr="00E43EBB">
        <w:rPr>
          <w:color w:val="70AD47" w:themeColor="accent6"/>
        </w:rPr>
        <w:t xml:space="preserve">; amended complaint and stipulation for entry of judgment filed 7 9, order for entry of judgment 7 </w:t>
      </w:r>
      <w:r w:rsidR="004B0E10">
        <w:rPr>
          <w:color w:val="70AD47" w:themeColor="accent6"/>
        </w:rPr>
        <w:t>13 and 7 14, judgment 7 14</w:t>
      </w:r>
      <w:r w:rsidR="0036291E" w:rsidRPr="00E43EBB">
        <w:rPr>
          <w:color w:val="70AD47" w:themeColor="accent6"/>
        </w:rPr>
        <w:t>)</w:t>
      </w:r>
    </w:p>
    <w:p w14:paraId="023A447C" w14:textId="398A8870" w:rsidR="0030796A" w:rsidRPr="00AA11A1" w:rsidRDefault="0030796A" w:rsidP="0030796A">
      <w:pPr>
        <w:ind w:left="288"/>
        <w:rPr>
          <w:color w:val="C00000"/>
        </w:rPr>
      </w:pPr>
      <w:r w:rsidRPr="00AA11A1">
        <w:rPr>
          <w:color w:val="C00000"/>
        </w:rPr>
        <w:t xml:space="preserve">[Note: BC BS South Carolina, No. 16-1501, voluntarily dismissed 5 30 2017 so insurer could opt </w:t>
      </w:r>
      <w:proofErr w:type="gramStart"/>
      <w:r w:rsidRPr="00AA11A1">
        <w:rPr>
          <w:color w:val="C00000"/>
        </w:rPr>
        <w:t>in to</w:t>
      </w:r>
      <w:proofErr w:type="gramEnd"/>
      <w:r w:rsidRPr="00AA11A1">
        <w:rPr>
          <w:color w:val="C00000"/>
        </w:rPr>
        <w:t xml:space="preserve"> the Health Republic class action]</w:t>
      </w:r>
    </w:p>
    <w:p w14:paraId="7C8E853B" w14:textId="69699A25" w:rsidR="00ED50A4" w:rsidRPr="00AA3E2E" w:rsidRDefault="00ED50A4">
      <w:pPr>
        <w:rPr>
          <w:color w:val="70AD47" w:themeColor="accent6"/>
        </w:rPr>
      </w:pPr>
      <w:r w:rsidRPr="00AA3E2E">
        <w:rPr>
          <w:rStyle w:val="Emphasis"/>
          <w:color w:val="70AD47" w:themeColor="accent6"/>
        </w:rPr>
        <w:t>Neighborhood Health Plan v. USA</w:t>
      </w:r>
      <w:r w:rsidRPr="00AA3E2E">
        <w:rPr>
          <w:color w:val="70AD47" w:themeColor="accent6"/>
        </w:rPr>
        <w:t>, No. 16-1659 (Ct. Fed. Cl., filed 12/19/2016), Risk Corridor case</w:t>
      </w:r>
      <w:r w:rsidR="0030796A" w:rsidRPr="00AA3E2E">
        <w:rPr>
          <w:color w:val="70AD47" w:themeColor="accent6"/>
        </w:rPr>
        <w:t xml:space="preserve"> (joint status report</w:t>
      </w:r>
      <w:r w:rsidR="0008244E" w:rsidRPr="00AA3E2E">
        <w:rPr>
          <w:color w:val="70AD47" w:themeColor="accent6"/>
        </w:rPr>
        <w:t>s</w:t>
      </w:r>
      <w:r w:rsidR="0030796A" w:rsidRPr="00AA3E2E">
        <w:rPr>
          <w:color w:val="70AD47" w:themeColor="accent6"/>
        </w:rPr>
        <w:t xml:space="preserve"> filed 5 12, </w:t>
      </w:r>
      <w:r w:rsidR="0008244E" w:rsidRPr="00AA3E2E">
        <w:rPr>
          <w:color w:val="70AD47" w:themeColor="accent6"/>
        </w:rPr>
        <w:t xml:space="preserve">6 26, </w:t>
      </w:r>
      <w:r w:rsidR="00F33F31" w:rsidRPr="00AA3E2E">
        <w:rPr>
          <w:color w:val="70AD47" w:themeColor="accent6"/>
        </w:rPr>
        <w:t xml:space="preserve">7 27, </w:t>
      </w:r>
      <w:r w:rsidR="003E3CB3" w:rsidRPr="00AA3E2E">
        <w:rPr>
          <w:color w:val="70AD47" w:themeColor="accent6"/>
        </w:rPr>
        <w:t>8 26,</w:t>
      </w:r>
      <w:r w:rsidR="00CB39BD" w:rsidRPr="00AA3E2E">
        <w:rPr>
          <w:color w:val="70AD47" w:themeColor="accent6"/>
        </w:rPr>
        <w:t xml:space="preserve"> 9 25</w:t>
      </w:r>
      <w:r w:rsidR="00AA3E2E" w:rsidRPr="00AA3E2E">
        <w:rPr>
          <w:color w:val="70AD47" w:themeColor="accent6"/>
        </w:rPr>
        <w:t>, 10 26; stipulation for entry of judgment, 11 9</w:t>
      </w:r>
      <w:r w:rsidR="00D428C9">
        <w:rPr>
          <w:color w:val="70AD47" w:themeColor="accent6"/>
        </w:rPr>
        <w:t>, judgment, 11 16</w:t>
      </w:r>
      <w:r w:rsidR="0030796A" w:rsidRPr="00AA3E2E">
        <w:rPr>
          <w:color w:val="70AD47" w:themeColor="accent6"/>
        </w:rPr>
        <w:t>)</w:t>
      </w:r>
    </w:p>
    <w:p w14:paraId="023F2AE6" w14:textId="250F6E93" w:rsidR="008062D2" w:rsidRPr="00092D89" w:rsidRDefault="008062D2" w:rsidP="008062D2">
      <w:pPr>
        <w:rPr>
          <w:color w:val="70AD47" w:themeColor="accent6"/>
        </w:rPr>
      </w:pPr>
      <w:r w:rsidRPr="00092D89">
        <w:rPr>
          <w:rStyle w:val="Emphasis"/>
          <w:color w:val="70AD47" w:themeColor="accent6"/>
        </w:rPr>
        <w:t>Health Net, Inc. v. USA</w:t>
      </w:r>
      <w:r w:rsidRPr="00092D89">
        <w:rPr>
          <w:color w:val="70AD47" w:themeColor="accent6"/>
        </w:rPr>
        <w:t>, No. 16-1722 (Ct. Fed. Cl., filed 12/30/2016), Risk Corridor case</w:t>
      </w:r>
      <w:r w:rsidR="007C4B16" w:rsidRPr="00092D89">
        <w:rPr>
          <w:color w:val="70AD47" w:themeColor="accent6"/>
        </w:rPr>
        <w:t xml:space="preserve"> (</w:t>
      </w:r>
      <w:r w:rsidR="00BB709B" w:rsidRPr="00092D89">
        <w:rPr>
          <w:color w:val="70AD47" w:themeColor="accent6"/>
        </w:rPr>
        <w:t xml:space="preserve">motion for leave to file amended complaint filed 5 27, </w:t>
      </w:r>
      <w:r w:rsidR="007C4B16" w:rsidRPr="00092D89">
        <w:rPr>
          <w:color w:val="70AD47" w:themeColor="accent6"/>
        </w:rPr>
        <w:t xml:space="preserve">joint status report filed 5 29, </w:t>
      </w:r>
      <w:r w:rsidR="00FA3F6D" w:rsidRPr="00092D89">
        <w:rPr>
          <w:color w:val="70AD47" w:themeColor="accent6"/>
        </w:rPr>
        <w:t xml:space="preserve">6 29, </w:t>
      </w:r>
      <w:r w:rsidR="00EA3EDB" w:rsidRPr="00092D89">
        <w:rPr>
          <w:color w:val="70AD47" w:themeColor="accent6"/>
        </w:rPr>
        <w:t xml:space="preserve">next status </w:t>
      </w:r>
      <w:r w:rsidR="00FA3F6D" w:rsidRPr="00092D89">
        <w:rPr>
          <w:color w:val="70AD47" w:themeColor="accent6"/>
        </w:rPr>
        <w:t>7 13</w:t>
      </w:r>
      <w:r w:rsidR="00831F80" w:rsidRPr="00092D89">
        <w:rPr>
          <w:color w:val="70AD47" w:themeColor="accent6"/>
        </w:rPr>
        <w:t>, 7 17, next status, anticipating entry judgment, 7 20</w:t>
      </w:r>
      <w:r w:rsidR="00092D89" w:rsidRPr="00092D89">
        <w:rPr>
          <w:color w:val="70AD47" w:themeColor="accent6"/>
        </w:rPr>
        <w:t>; stipulation for entry of judgment, 7 27, order for entry of judgment, 7 28, judgment, 7 29</w:t>
      </w:r>
      <w:r w:rsidR="007C4B16" w:rsidRPr="00092D89">
        <w:rPr>
          <w:color w:val="70AD47" w:themeColor="accent6"/>
        </w:rPr>
        <w:t>)</w:t>
      </w:r>
    </w:p>
    <w:p w14:paraId="54096BBC" w14:textId="155E682A" w:rsidR="00FA1DB0" w:rsidRPr="00F864D8" w:rsidRDefault="00FA1DB0" w:rsidP="008062D2">
      <w:pPr>
        <w:rPr>
          <w:rStyle w:val="Emphasis"/>
          <w:color w:val="008000"/>
        </w:rPr>
      </w:pPr>
      <w:r w:rsidRPr="00F864D8">
        <w:rPr>
          <w:rStyle w:val="Emphasis"/>
          <w:color w:val="008000"/>
        </w:rPr>
        <w:t>HPHC Insurance v. USA</w:t>
      </w:r>
      <w:r w:rsidRPr="00F864D8">
        <w:rPr>
          <w:color w:val="008000"/>
        </w:rPr>
        <w:t>, No. 17-87 (Ct. Fed. Cl., filed 1/18/2017), Risk Corridor case (</w:t>
      </w:r>
      <w:r w:rsidR="00A5030E" w:rsidRPr="00F864D8">
        <w:rPr>
          <w:color w:val="008000"/>
        </w:rPr>
        <w:t xml:space="preserve">joint status </w:t>
      </w:r>
      <w:r w:rsidRPr="00F864D8">
        <w:rPr>
          <w:color w:val="008000"/>
        </w:rPr>
        <w:t>report</w:t>
      </w:r>
      <w:r w:rsidR="00A5030E" w:rsidRPr="00F864D8">
        <w:rPr>
          <w:color w:val="008000"/>
        </w:rPr>
        <w:t xml:space="preserve"> filed 5 27</w:t>
      </w:r>
      <w:r w:rsidR="00EA3EDB" w:rsidRPr="00F864D8">
        <w:rPr>
          <w:color w:val="008000"/>
        </w:rPr>
        <w:t xml:space="preserve">, </w:t>
      </w:r>
      <w:r w:rsidR="00F864D8" w:rsidRPr="00F864D8">
        <w:rPr>
          <w:color w:val="008000"/>
        </w:rPr>
        <w:t>stipulation for entry of judgment filed 6 26</w:t>
      </w:r>
      <w:r w:rsidR="00D86D75">
        <w:rPr>
          <w:color w:val="008000"/>
        </w:rPr>
        <w:t>, order for judgment and judgment, 7 7</w:t>
      </w:r>
      <w:r w:rsidRPr="00F864D8">
        <w:rPr>
          <w:color w:val="008000"/>
        </w:rPr>
        <w:t>)</w:t>
      </w:r>
    </w:p>
    <w:p w14:paraId="773490D5" w14:textId="7906149A" w:rsidR="00382867" w:rsidRPr="00F864D8" w:rsidRDefault="00382867" w:rsidP="008062D2">
      <w:pPr>
        <w:rPr>
          <w:rStyle w:val="Emphasis"/>
          <w:color w:val="008000"/>
        </w:rPr>
      </w:pPr>
      <w:r w:rsidRPr="00F864D8">
        <w:rPr>
          <w:rStyle w:val="Emphasis"/>
          <w:color w:val="008000"/>
        </w:rPr>
        <w:t>Medica Health Plans v. USA</w:t>
      </w:r>
      <w:r w:rsidRPr="00F864D8">
        <w:rPr>
          <w:color w:val="008000"/>
        </w:rPr>
        <w:t>, No. 17-94 (Ct. Fed. Cl., filed 1/23/2017), Risk Corridor case (</w:t>
      </w:r>
      <w:r w:rsidR="00A5030E" w:rsidRPr="00F864D8">
        <w:rPr>
          <w:color w:val="008000"/>
        </w:rPr>
        <w:t>order, 5 18, for joint status report by 6 23; amended complaint filed 5 28</w:t>
      </w:r>
      <w:r w:rsidR="00F864D8" w:rsidRPr="00F864D8">
        <w:rPr>
          <w:color w:val="008000"/>
        </w:rPr>
        <w:t>, stipulation for entry of judgment filed, and judgment entered, 6 19 20</w:t>
      </w:r>
      <w:r w:rsidRPr="00F864D8">
        <w:rPr>
          <w:color w:val="008000"/>
        </w:rPr>
        <w:t>)</w:t>
      </w:r>
    </w:p>
    <w:p w14:paraId="6834C550" w14:textId="2C887FB4" w:rsidR="007B3CFD" w:rsidRPr="00A170DD" w:rsidRDefault="007B3CFD" w:rsidP="008062D2">
      <w:pPr>
        <w:rPr>
          <w:rStyle w:val="Emphasis"/>
          <w:color w:val="00B050"/>
        </w:rPr>
      </w:pPr>
      <w:r w:rsidRPr="00A170DD">
        <w:rPr>
          <w:rStyle w:val="Emphasis"/>
          <w:color w:val="00B050"/>
        </w:rPr>
        <w:t>Blue Cross Blue Shield of Kansas City v. USA</w:t>
      </w:r>
      <w:r w:rsidRPr="00A170DD">
        <w:rPr>
          <w:color w:val="00B050"/>
        </w:rPr>
        <w:t>, No. 17-95 (Ct. Fed. Cl., filed 1/23/2017), Risk Corridor case</w:t>
      </w:r>
      <w:r w:rsidR="00A5030E" w:rsidRPr="00A170DD">
        <w:rPr>
          <w:color w:val="00B050"/>
        </w:rPr>
        <w:t xml:space="preserve"> (joint status report filed 5 12, order, 5 13, for status report w/in 45 days</w:t>
      </w:r>
      <w:r w:rsidR="00A170DD" w:rsidRPr="00A170DD">
        <w:rPr>
          <w:color w:val="00B050"/>
        </w:rPr>
        <w:t>, stipulation for entry of final judgment 6 29</w:t>
      </w:r>
      <w:r w:rsidR="00ED23F7">
        <w:rPr>
          <w:color w:val="00B050"/>
        </w:rPr>
        <w:t>, order and judgment 6 30</w:t>
      </w:r>
      <w:r w:rsidR="00A5030E" w:rsidRPr="00A170DD">
        <w:rPr>
          <w:color w:val="00B050"/>
        </w:rPr>
        <w:t>)</w:t>
      </w:r>
    </w:p>
    <w:p w14:paraId="529A1D1D" w14:textId="09AF4877" w:rsidR="007B3CFD" w:rsidRPr="00A879E7" w:rsidRDefault="007B3CFD" w:rsidP="008062D2">
      <w:pPr>
        <w:rPr>
          <w:rStyle w:val="Emphasis"/>
          <w:color w:val="008000"/>
        </w:rPr>
      </w:pPr>
      <w:r w:rsidRPr="00A879E7">
        <w:rPr>
          <w:rStyle w:val="Emphasis"/>
          <w:color w:val="008000"/>
        </w:rPr>
        <w:t>Molina Healthcare of California v. USA</w:t>
      </w:r>
      <w:r w:rsidRPr="00A879E7">
        <w:rPr>
          <w:color w:val="008000"/>
        </w:rPr>
        <w:t>, No. 17-97 (Ct. Fed. Cl., filed 1/23/2017), Risk Corridor case</w:t>
      </w:r>
      <w:r w:rsidR="00A5030E" w:rsidRPr="00A879E7">
        <w:rPr>
          <w:color w:val="008000"/>
        </w:rPr>
        <w:t xml:space="preserve"> (joint status report 5 12, order, 5 13, for joint computation of damages w/in 30 days</w:t>
      </w:r>
      <w:r w:rsidR="00EA3EDB" w:rsidRPr="00A879E7">
        <w:rPr>
          <w:color w:val="008000"/>
        </w:rPr>
        <w:t>; joint computation filed 6 12</w:t>
      </w:r>
      <w:r w:rsidR="00F864D8" w:rsidRPr="00A879E7">
        <w:rPr>
          <w:color w:val="008000"/>
        </w:rPr>
        <w:t>, stipulation for judgment 6 17, judgment 6 19</w:t>
      </w:r>
      <w:r w:rsidR="00A5030E" w:rsidRPr="00A879E7">
        <w:rPr>
          <w:color w:val="008000"/>
        </w:rPr>
        <w:t>)</w:t>
      </w:r>
    </w:p>
    <w:p w14:paraId="0DB561BB" w14:textId="30822E50" w:rsidR="008062D2" w:rsidRPr="00A879E7" w:rsidRDefault="008062D2" w:rsidP="008062D2">
      <w:pPr>
        <w:rPr>
          <w:color w:val="008000"/>
        </w:rPr>
      </w:pPr>
      <w:r w:rsidRPr="00A879E7">
        <w:rPr>
          <w:rStyle w:val="Emphasis"/>
          <w:color w:val="008000"/>
        </w:rPr>
        <w:t>Blue Cross and Blue Shield of Alabama v. USA</w:t>
      </w:r>
      <w:r w:rsidRPr="00A879E7">
        <w:rPr>
          <w:color w:val="008000"/>
        </w:rPr>
        <w:t>, No. 17-347 (Ct. Fed. Cl., filed 3/14/2017), Risk Corridor case</w:t>
      </w:r>
      <w:r w:rsidR="00717022" w:rsidRPr="00A879E7">
        <w:rPr>
          <w:color w:val="008000"/>
        </w:rPr>
        <w:t xml:space="preserve"> (stay lifted 5 11, amended complaint filed 5 13, joint status report filed 5 29, n</w:t>
      </w:r>
      <w:r w:rsidR="00EA3EDB" w:rsidRPr="00A879E7">
        <w:rPr>
          <w:color w:val="008000"/>
        </w:rPr>
        <w:t>ext status 6 29</w:t>
      </w:r>
      <w:r w:rsidR="00A879E7" w:rsidRPr="00A879E7">
        <w:rPr>
          <w:color w:val="008000"/>
        </w:rPr>
        <w:t>, stipulation for entry of judgment filed 6 26</w:t>
      </w:r>
      <w:r w:rsidR="00ED23F7">
        <w:rPr>
          <w:color w:val="008000"/>
        </w:rPr>
        <w:t>, order for entry of judgment, 7 1, judgment, 7 2</w:t>
      </w:r>
      <w:r w:rsidR="00717022" w:rsidRPr="00A879E7">
        <w:rPr>
          <w:color w:val="008000"/>
        </w:rPr>
        <w:t>)</w:t>
      </w:r>
    </w:p>
    <w:p w14:paraId="36C046A1" w14:textId="33AEC1A4" w:rsidR="009F1845" w:rsidRPr="00A879E7" w:rsidRDefault="009F1845" w:rsidP="008062D2">
      <w:pPr>
        <w:rPr>
          <w:rStyle w:val="Emphasis"/>
          <w:color w:val="008000"/>
        </w:rPr>
      </w:pPr>
      <w:proofErr w:type="spellStart"/>
      <w:r w:rsidRPr="00A879E7">
        <w:rPr>
          <w:rStyle w:val="Emphasis"/>
          <w:color w:val="008000"/>
        </w:rPr>
        <w:t>Bluecross</w:t>
      </w:r>
      <w:proofErr w:type="spellEnd"/>
      <w:r w:rsidRPr="00A879E7">
        <w:rPr>
          <w:rStyle w:val="Emphasis"/>
          <w:color w:val="008000"/>
        </w:rPr>
        <w:t xml:space="preserve"> </w:t>
      </w:r>
      <w:proofErr w:type="spellStart"/>
      <w:r w:rsidRPr="00A879E7">
        <w:rPr>
          <w:rStyle w:val="Emphasis"/>
          <w:color w:val="008000"/>
        </w:rPr>
        <w:t>Blueshield</w:t>
      </w:r>
      <w:proofErr w:type="spellEnd"/>
      <w:r w:rsidRPr="00A879E7">
        <w:rPr>
          <w:rStyle w:val="Emphasis"/>
          <w:color w:val="008000"/>
        </w:rPr>
        <w:t xml:space="preserve"> of Tennessee v. USA</w:t>
      </w:r>
      <w:r w:rsidRPr="00A879E7">
        <w:rPr>
          <w:color w:val="008000"/>
        </w:rPr>
        <w:t>, No. 17-348 (Ct. Fed. Cl., filed 3/14/2017), Risk Corridor case</w:t>
      </w:r>
      <w:r w:rsidR="009E7F5F" w:rsidRPr="00A879E7">
        <w:rPr>
          <w:color w:val="008000"/>
        </w:rPr>
        <w:t xml:space="preserve"> (order vitiating stay 5 5, first amended complaint filed 5 18, joint status filed 5 29, order, 5 29, for next status report 6 29</w:t>
      </w:r>
      <w:r w:rsidR="00A879E7" w:rsidRPr="00A879E7">
        <w:rPr>
          <w:color w:val="008000"/>
        </w:rPr>
        <w:t>, stipulation for entry of judgment, and judgment, 6 26</w:t>
      </w:r>
      <w:r w:rsidR="009E7F5F" w:rsidRPr="00A879E7">
        <w:rPr>
          <w:color w:val="008000"/>
        </w:rPr>
        <w:t>)</w:t>
      </w:r>
    </w:p>
    <w:p w14:paraId="616099EB" w14:textId="18DAC1BC" w:rsidR="008062D2" w:rsidRPr="00A879E7" w:rsidRDefault="008062D2" w:rsidP="008062D2">
      <w:pPr>
        <w:rPr>
          <w:color w:val="008000"/>
        </w:rPr>
      </w:pPr>
      <w:r w:rsidRPr="00A879E7">
        <w:rPr>
          <w:rStyle w:val="Emphasis"/>
          <w:color w:val="008000"/>
        </w:rPr>
        <w:lastRenderedPageBreak/>
        <w:t>Sanford Health Plan v. USA</w:t>
      </w:r>
      <w:r w:rsidRPr="00A879E7">
        <w:rPr>
          <w:color w:val="008000"/>
        </w:rPr>
        <w:t>, No. 17-357 (Ct. Fed. Cl., filed 3/15/2017), Risk Corridor case</w:t>
      </w:r>
      <w:r w:rsidR="009E7F5F" w:rsidRPr="00A879E7">
        <w:rPr>
          <w:color w:val="008000"/>
        </w:rPr>
        <w:t xml:space="preserve"> (joint status report filed 5 12, </w:t>
      </w:r>
      <w:r w:rsidR="00A879E7" w:rsidRPr="00A879E7">
        <w:rPr>
          <w:color w:val="008000"/>
        </w:rPr>
        <w:t>stipulation for entry of judgment 6 26</w:t>
      </w:r>
      <w:r w:rsidR="00092D89">
        <w:rPr>
          <w:color w:val="008000"/>
        </w:rPr>
        <w:t>, order for entry of judgment 7 28, judgment 7 29</w:t>
      </w:r>
      <w:r w:rsidR="009E7F5F" w:rsidRPr="00A879E7">
        <w:rPr>
          <w:color w:val="008000"/>
        </w:rPr>
        <w:t>)</w:t>
      </w:r>
    </w:p>
    <w:p w14:paraId="2612A60B" w14:textId="073FDDA6" w:rsidR="00382867" w:rsidRPr="008F536B" w:rsidRDefault="00382867" w:rsidP="008062D2">
      <w:pPr>
        <w:rPr>
          <w:rStyle w:val="Emphasis"/>
          <w:color w:val="70AD47" w:themeColor="accent6"/>
        </w:rPr>
      </w:pPr>
      <w:r w:rsidRPr="008F536B">
        <w:rPr>
          <w:rStyle w:val="Emphasis"/>
          <w:color w:val="70AD47" w:themeColor="accent6"/>
        </w:rPr>
        <w:t>Farmer v. USA</w:t>
      </w:r>
      <w:r w:rsidRPr="008F536B">
        <w:rPr>
          <w:color w:val="70AD47" w:themeColor="accent6"/>
        </w:rPr>
        <w:t>, No. 17-363 (Ct. Fed. Cl., filed 3/17/2017), Risk Corridor case (</w:t>
      </w:r>
      <w:r w:rsidR="009E7F5F" w:rsidRPr="008F536B">
        <w:rPr>
          <w:color w:val="70AD47" w:themeColor="accent6"/>
        </w:rPr>
        <w:t>joint status report filed 5 29, order for further status report 7 13</w:t>
      </w:r>
      <w:r w:rsidR="00831F80" w:rsidRPr="008F536B">
        <w:rPr>
          <w:color w:val="70AD47" w:themeColor="accent6"/>
        </w:rPr>
        <w:t>, order, 7 17, for further status report 8 31</w:t>
      </w:r>
      <w:r w:rsidR="008F536B" w:rsidRPr="008F536B">
        <w:rPr>
          <w:color w:val="70AD47" w:themeColor="accent6"/>
        </w:rPr>
        <w:t>; stipulation for entry of judgment, 8 12</w:t>
      </w:r>
      <w:r w:rsidR="00CC5DCC">
        <w:rPr>
          <w:color w:val="70AD47" w:themeColor="accent6"/>
        </w:rPr>
        <w:t>, judgment 8 14</w:t>
      </w:r>
      <w:r w:rsidR="009E7F5F" w:rsidRPr="008F536B">
        <w:rPr>
          <w:color w:val="70AD47" w:themeColor="accent6"/>
        </w:rPr>
        <w:t>)</w:t>
      </w:r>
    </w:p>
    <w:p w14:paraId="51FDB785" w14:textId="295E0267" w:rsidR="008062D2" w:rsidRPr="00A879E7" w:rsidRDefault="008062D2" w:rsidP="008062D2">
      <w:pPr>
        <w:rPr>
          <w:color w:val="008000"/>
        </w:rPr>
      </w:pPr>
      <w:r w:rsidRPr="00A879E7">
        <w:rPr>
          <w:rStyle w:val="Emphasis"/>
          <w:color w:val="008000"/>
        </w:rPr>
        <w:t>Health Alliance Medical Plans v. USA</w:t>
      </w:r>
      <w:r w:rsidRPr="00A879E7">
        <w:rPr>
          <w:color w:val="008000"/>
        </w:rPr>
        <w:t>, No. 17-653 (Ct. Fed. Cl., filed 5/18/2017), Risk Corridor case</w:t>
      </w:r>
      <w:r w:rsidR="009E7F5F" w:rsidRPr="00A879E7">
        <w:rPr>
          <w:color w:val="008000"/>
        </w:rPr>
        <w:t xml:space="preserve"> (joint status report filed 5 12, </w:t>
      </w:r>
      <w:r w:rsidR="00A879E7" w:rsidRPr="00A879E7">
        <w:rPr>
          <w:color w:val="008000"/>
        </w:rPr>
        <w:t>stipulation for entry of judgment 6 26</w:t>
      </w:r>
      <w:r w:rsidR="00BB2B1E">
        <w:rPr>
          <w:color w:val="008000"/>
        </w:rPr>
        <w:t xml:space="preserve">, non-acceptance, 6 30, second stipulation, 6 30, </w:t>
      </w:r>
      <w:r w:rsidR="006E4B19">
        <w:rPr>
          <w:color w:val="008000"/>
        </w:rPr>
        <w:t xml:space="preserve">order for judgment </w:t>
      </w:r>
      <w:r w:rsidR="003A2E64">
        <w:rPr>
          <w:color w:val="008000"/>
        </w:rPr>
        <w:t>and judgment 7 2</w:t>
      </w:r>
      <w:r w:rsidR="009E7F5F" w:rsidRPr="00A879E7">
        <w:rPr>
          <w:color w:val="008000"/>
        </w:rPr>
        <w:t>)</w:t>
      </w:r>
    </w:p>
    <w:p w14:paraId="7EB72774" w14:textId="2C6CD5E1" w:rsidR="00382867" w:rsidRPr="000E54CC" w:rsidRDefault="00382867" w:rsidP="008062D2">
      <w:pPr>
        <w:rPr>
          <w:rStyle w:val="Emphasis"/>
          <w:color w:val="70AD47" w:themeColor="accent6"/>
        </w:rPr>
      </w:pPr>
      <w:proofErr w:type="spellStart"/>
      <w:r w:rsidRPr="000E54CC">
        <w:rPr>
          <w:rStyle w:val="Emphasis"/>
          <w:color w:val="70AD47" w:themeColor="accent6"/>
        </w:rPr>
        <w:t>EmblemHealth</w:t>
      </w:r>
      <w:proofErr w:type="spellEnd"/>
      <w:r w:rsidRPr="000E54CC">
        <w:rPr>
          <w:rStyle w:val="Emphasis"/>
          <w:color w:val="70AD47" w:themeColor="accent6"/>
        </w:rPr>
        <w:t xml:space="preserve"> v. USA</w:t>
      </w:r>
      <w:r w:rsidRPr="000E54CC">
        <w:rPr>
          <w:color w:val="70AD47" w:themeColor="accent6"/>
        </w:rPr>
        <w:t>, No. 17-703 (Ct. Fed. Cl., filed 5/26/2017), Risk Corridor case (</w:t>
      </w:r>
      <w:r w:rsidR="003E0289" w:rsidRPr="000E54CC">
        <w:rPr>
          <w:color w:val="70AD47" w:themeColor="accent6"/>
        </w:rPr>
        <w:t xml:space="preserve">joint status report filed 5 27, </w:t>
      </w:r>
      <w:r w:rsidR="00A879E7" w:rsidRPr="000E54CC">
        <w:rPr>
          <w:color w:val="70AD47" w:themeColor="accent6"/>
        </w:rPr>
        <w:t>per 6 26 stipulation, next status report due 7 10</w:t>
      </w:r>
      <w:r w:rsidR="000E54CC" w:rsidRPr="000E54CC">
        <w:rPr>
          <w:color w:val="70AD47" w:themeColor="accent6"/>
        </w:rPr>
        <w:t>; stipulation for entry of judgment, order, judgment, 7 10</w:t>
      </w:r>
      <w:r w:rsidR="003E0289" w:rsidRPr="000E54CC">
        <w:rPr>
          <w:color w:val="70AD47" w:themeColor="accent6"/>
        </w:rPr>
        <w:t>)</w:t>
      </w:r>
    </w:p>
    <w:p w14:paraId="6EB06FA5" w14:textId="4EFFACF9" w:rsidR="009020C5" w:rsidRPr="003A2E64" w:rsidRDefault="009020C5" w:rsidP="008062D2">
      <w:pPr>
        <w:rPr>
          <w:color w:val="7030A0"/>
        </w:rPr>
      </w:pPr>
      <w:proofErr w:type="spellStart"/>
      <w:r w:rsidRPr="003A2E64">
        <w:rPr>
          <w:rStyle w:val="Emphasis"/>
          <w:color w:val="7030A0"/>
        </w:rPr>
        <w:t>CommonGround</w:t>
      </w:r>
      <w:proofErr w:type="spellEnd"/>
      <w:r w:rsidRPr="003A2E64">
        <w:rPr>
          <w:rStyle w:val="Emphasis"/>
          <w:color w:val="7030A0"/>
        </w:rPr>
        <w:t xml:space="preserve"> Healthcare Cooperative v. USA</w:t>
      </w:r>
      <w:r w:rsidRPr="003A2E64">
        <w:rPr>
          <w:color w:val="7030A0"/>
        </w:rPr>
        <w:t>, No. 17-877 (Ct. Fed. Cl. filed 6/27/2017), Risk Corridor case</w:t>
      </w:r>
      <w:r w:rsidR="003E0289" w:rsidRPr="003A2E64">
        <w:rPr>
          <w:color w:val="7030A0"/>
        </w:rPr>
        <w:t xml:space="preserve"> (additional members added to class</w:t>
      </w:r>
      <w:r w:rsidR="00C12324" w:rsidRPr="003A2E64">
        <w:rPr>
          <w:color w:val="7030A0"/>
        </w:rPr>
        <w:t>, 3 31 and 5 27, joint status report filed 5 12, order, 5 14, for next status report 6 29</w:t>
      </w:r>
      <w:r w:rsidR="00566990" w:rsidRPr="003A2E64">
        <w:rPr>
          <w:color w:val="7030A0"/>
        </w:rPr>
        <w:t>, next status report, per 6 30 order, for 7 10</w:t>
      </w:r>
      <w:r w:rsidR="000E54CC" w:rsidRPr="003A2E64">
        <w:rPr>
          <w:color w:val="7030A0"/>
        </w:rPr>
        <w:t>; joint status report, 7 10, proposing subclasses, but with proposal to stipulate to judgment for most class members by 7 17</w:t>
      </w:r>
      <w:r w:rsidR="00831F80" w:rsidRPr="003A2E64">
        <w:rPr>
          <w:color w:val="7030A0"/>
        </w:rPr>
        <w:t>, joint motion to divide into subclasses and stipulate to judgment for non-dispute subclass, 7 17</w:t>
      </w:r>
      <w:r w:rsidR="003A2E64" w:rsidRPr="003A2E64">
        <w:rPr>
          <w:color w:val="7030A0"/>
        </w:rPr>
        <w:t>; order dividing into subclasses, 54 b judgment, 7 23</w:t>
      </w:r>
      <w:r w:rsidR="00164AC9">
        <w:rPr>
          <w:color w:val="7030A0"/>
        </w:rPr>
        <w:t>; proceedings for dispute subclass stayed, 8 14; 54 b judgment amended, 8 20</w:t>
      </w:r>
      <w:r w:rsidR="00D71DF1">
        <w:rPr>
          <w:color w:val="7030A0"/>
        </w:rPr>
        <w:t>; status report order for report re dispute subclass by 10 9, 9 14</w:t>
      </w:r>
      <w:r w:rsidR="00CB39BD">
        <w:rPr>
          <w:color w:val="7030A0"/>
        </w:rPr>
        <w:t>, next dispute subclass report due 11 6, disbursement order 10 16</w:t>
      </w:r>
      <w:r w:rsidR="003A2E64" w:rsidRPr="003A2E64">
        <w:rPr>
          <w:color w:val="7030A0"/>
        </w:rPr>
        <w:t>)</w:t>
      </w:r>
    </w:p>
    <w:p w14:paraId="46364967" w14:textId="0B9200C8" w:rsidR="00382867" w:rsidRPr="00574AF6" w:rsidRDefault="00382867" w:rsidP="008062D2">
      <w:pPr>
        <w:rPr>
          <w:color w:val="70AD47" w:themeColor="accent6"/>
        </w:rPr>
      </w:pPr>
      <w:r w:rsidRPr="00574AF6">
        <w:rPr>
          <w:rStyle w:val="Emphasis"/>
          <w:color w:val="70AD47" w:themeColor="accent6"/>
        </w:rPr>
        <w:t>Nancy G. Atkins (Kentucky H Coop)</w:t>
      </w:r>
      <w:r w:rsidRPr="00574AF6">
        <w:rPr>
          <w:color w:val="70AD47" w:themeColor="accent6"/>
        </w:rPr>
        <w:t>, No. 17-906 (Ct Fed Cl., filed 7/6/2017), Risk Corridor case (</w:t>
      </w:r>
      <w:proofErr w:type="spellStart"/>
      <w:r w:rsidR="00C12324" w:rsidRPr="00574AF6">
        <w:rPr>
          <w:color w:val="70AD47" w:themeColor="accent6"/>
        </w:rPr>
        <w:t>jint</w:t>
      </w:r>
      <w:proofErr w:type="spellEnd"/>
      <w:r w:rsidR="00C12324" w:rsidRPr="00574AF6">
        <w:rPr>
          <w:color w:val="70AD47" w:themeColor="accent6"/>
        </w:rPr>
        <w:t xml:space="preserve"> status report filed 5 27, order</w:t>
      </w:r>
      <w:r w:rsidR="00653963" w:rsidRPr="00574AF6">
        <w:rPr>
          <w:color w:val="70AD47" w:themeColor="accent6"/>
        </w:rPr>
        <w:t>, 5 29,</w:t>
      </w:r>
      <w:r w:rsidR="00C12324" w:rsidRPr="00574AF6">
        <w:rPr>
          <w:color w:val="70AD47" w:themeColor="accent6"/>
        </w:rPr>
        <w:t xml:space="preserve"> for next report 6 29</w:t>
      </w:r>
      <w:r w:rsidR="00566990" w:rsidRPr="00574AF6">
        <w:rPr>
          <w:color w:val="70AD47" w:themeColor="accent6"/>
        </w:rPr>
        <w:t>, next report 7 13</w:t>
      </w:r>
      <w:r w:rsidR="003A2E64" w:rsidRPr="00574AF6">
        <w:rPr>
          <w:color w:val="70AD47" w:themeColor="accent6"/>
        </w:rPr>
        <w:t xml:space="preserve">; </w:t>
      </w:r>
      <w:r w:rsidR="00574AF6" w:rsidRPr="00574AF6">
        <w:rPr>
          <w:color w:val="70AD47" w:themeColor="accent6"/>
        </w:rPr>
        <w:t>joint status 7/14, stipulation for entry of judgment 7 21, order for judgment and judgment 7 22</w:t>
      </w:r>
      <w:r w:rsidR="00C12324" w:rsidRPr="00574AF6">
        <w:rPr>
          <w:color w:val="70AD47" w:themeColor="accent6"/>
        </w:rPr>
        <w:t>)</w:t>
      </w:r>
    </w:p>
    <w:p w14:paraId="6BD2CD33" w14:textId="7262A019" w:rsidR="004B6B66" w:rsidRPr="00CB39BD" w:rsidRDefault="004B6B66" w:rsidP="008062D2">
      <w:pPr>
        <w:rPr>
          <w:color w:val="70AD47" w:themeColor="accent6"/>
        </w:rPr>
      </w:pPr>
      <w:proofErr w:type="spellStart"/>
      <w:r w:rsidRPr="00CB39BD">
        <w:rPr>
          <w:i/>
          <w:iCs/>
          <w:color w:val="70AD47" w:themeColor="accent6"/>
        </w:rPr>
        <w:t>Ommen</w:t>
      </w:r>
      <w:proofErr w:type="spellEnd"/>
      <w:r w:rsidRPr="00CB39BD">
        <w:rPr>
          <w:i/>
          <w:iCs/>
          <w:color w:val="70AD47" w:themeColor="accent6"/>
        </w:rPr>
        <w:t xml:space="preserve"> (</w:t>
      </w:r>
      <w:proofErr w:type="spellStart"/>
      <w:r w:rsidRPr="00CB39BD">
        <w:rPr>
          <w:i/>
          <w:iCs/>
          <w:color w:val="70AD47" w:themeColor="accent6"/>
        </w:rPr>
        <w:t>CoOpportunity</w:t>
      </w:r>
      <w:proofErr w:type="spellEnd"/>
      <w:r w:rsidRPr="00CB39BD">
        <w:rPr>
          <w:i/>
          <w:iCs/>
          <w:color w:val="70AD47" w:themeColor="accent6"/>
        </w:rPr>
        <w:t xml:space="preserve"> Health) v. USA</w:t>
      </w:r>
      <w:r w:rsidRPr="00CB39BD">
        <w:rPr>
          <w:color w:val="70AD47" w:themeColor="accent6"/>
        </w:rPr>
        <w:t>, No. 17-957 (Ct Fed. Cl., filed 7/17/2017), Risk Corridor and risk adjustment  case</w:t>
      </w:r>
      <w:r w:rsidR="00653963" w:rsidRPr="00CB39BD">
        <w:rPr>
          <w:color w:val="70AD47" w:themeColor="accent6"/>
        </w:rPr>
        <w:t xml:space="preserve"> (order vitiating stay, 5 7, joint status report filed 5 29, order, 5 29, for next status report 6 12</w:t>
      </w:r>
      <w:r w:rsidR="00144CFE" w:rsidRPr="00CB39BD">
        <w:rPr>
          <w:color w:val="70AD47" w:themeColor="accent6"/>
        </w:rPr>
        <w:t>; joint status report filed 6 12 with request for settlement judge</w:t>
      </w:r>
      <w:r w:rsidR="00A879E7" w:rsidRPr="00CB39BD">
        <w:rPr>
          <w:color w:val="70AD47" w:themeColor="accent6"/>
        </w:rPr>
        <w:t>, initial conference held 6 25</w:t>
      </w:r>
      <w:r w:rsidR="00164AC9" w:rsidRPr="00CB39BD">
        <w:rPr>
          <w:color w:val="70AD47" w:themeColor="accent6"/>
        </w:rPr>
        <w:t>, additional conferences, 8 19</w:t>
      </w:r>
      <w:r w:rsidR="003E3CB3" w:rsidRPr="00CB39BD">
        <w:rPr>
          <w:color w:val="70AD47" w:themeColor="accent6"/>
        </w:rPr>
        <w:t xml:space="preserve">, </w:t>
      </w:r>
      <w:r w:rsidR="00164AC9" w:rsidRPr="00CB39BD">
        <w:rPr>
          <w:color w:val="70AD47" w:themeColor="accent6"/>
        </w:rPr>
        <w:t>8 20</w:t>
      </w:r>
      <w:r w:rsidR="003E3CB3" w:rsidRPr="00CB39BD">
        <w:rPr>
          <w:color w:val="70AD47" w:themeColor="accent6"/>
        </w:rPr>
        <w:t>, 8 27</w:t>
      </w:r>
      <w:r w:rsidR="00487E88" w:rsidRPr="00CB39BD">
        <w:rPr>
          <w:color w:val="70AD47" w:themeColor="accent6"/>
        </w:rPr>
        <w:t>, 9 3, 9 10</w:t>
      </w:r>
      <w:r w:rsidR="00CB39BD" w:rsidRPr="00CB39BD">
        <w:rPr>
          <w:color w:val="70AD47" w:themeColor="accent6"/>
        </w:rPr>
        <w:t>; stipulation for entry of judgment, order, and judgment, 10 2</w:t>
      </w:r>
      <w:r w:rsidR="00653963" w:rsidRPr="00CB39BD">
        <w:rPr>
          <w:color w:val="70AD47" w:themeColor="accent6"/>
        </w:rPr>
        <w:t>)</w:t>
      </w:r>
    </w:p>
    <w:p w14:paraId="171BBB7F" w14:textId="23AECC83" w:rsidR="00382867" w:rsidRPr="00566990" w:rsidRDefault="00382867" w:rsidP="008062D2">
      <w:pPr>
        <w:rPr>
          <w:rStyle w:val="Emphasis"/>
          <w:color w:val="00B050"/>
        </w:rPr>
      </w:pPr>
      <w:r w:rsidRPr="00566990">
        <w:rPr>
          <w:rStyle w:val="Emphasis"/>
          <w:color w:val="00B050"/>
        </w:rPr>
        <w:t>Wisconsin Physicians Service Insurance v. USA</w:t>
      </w:r>
      <w:r w:rsidRPr="00566990">
        <w:rPr>
          <w:color w:val="00B050"/>
        </w:rPr>
        <w:t>, No. 17-1070 (Ct. Fed. Cl., filed 8/7/2017), Risk Corridor case (</w:t>
      </w:r>
      <w:r w:rsidR="00653963" w:rsidRPr="00566990">
        <w:rPr>
          <w:color w:val="00B050"/>
        </w:rPr>
        <w:t>joint status report, 5 19, order, 5 19, for next status report 6 29</w:t>
      </w:r>
      <w:r w:rsidR="00566990" w:rsidRPr="00566990">
        <w:rPr>
          <w:color w:val="00B050"/>
        </w:rPr>
        <w:t xml:space="preserve">, stipulation for entry of judgment, 6 29, </w:t>
      </w:r>
      <w:r w:rsidR="00574AF6">
        <w:rPr>
          <w:color w:val="00B050"/>
        </w:rPr>
        <w:t>order for entry of judgment and judgment, also 6 29</w:t>
      </w:r>
      <w:r w:rsidR="00653963" w:rsidRPr="00566990">
        <w:rPr>
          <w:color w:val="00B050"/>
        </w:rPr>
        <w:t>)</w:t>
      </w:r>
    </w:p>
    <w:p w14:paraId="0D76396B" w14:textId="4FE29D80" w:rsidR="008062D2" w:rsidRPr="00A3256B" w:rsidRDefault="008062D2" w:rsidP="008062D2">
      <w:pPr>
        <w:rPr>
          <w:color w:val="008000"/>
        </w:rPr>
      </w:pPr>
      <w:proofErr w:type="spellStart"/>
      <w:r w:rsidRPr="00A3256B">
        <w:rPr>
          <w:rStyle w:val="Emphasis"/>
          <w:color w:val="008000"/>
        </w:rPr>
        <w:t>HealthNow</w:t>
      </w:r>
      <w:proofErr w:type="spellEnd"/>
      <w:r w:rsidRPr="00A3256B">
        <w:rPr>
          <w:rStyle w:val="Emphasis"/>
          <w:color w:val="008000"/>
        </w:rPr>
        <w:t xml:space="preserve"> New York v. USA</w:t>
      </w:r>
      <w:r w:rsidRPr="00A3256B">
        <w:rPr>
          <w:color w:val="008000"/>
        </w:rPr>
        <w:t>, No. 17-1090 (Ct. Fed. Cl., filed 8/11/2017), Risk Corridor case</w:t>
      </w:r>
      <w:r w:rsidR="00653963" w:rsidRPr="00A3256B">
        <w:rPr>
          <w:color w:val="008000"/>
        </w:rPr>
        <w:t xml:space="preserve"> (joint status report filed 5 12, order, 5 13, for next status report 6 26</w:t>
      </w:r>
      <w:r w:rsidR="00A3256B" w:rsidRPr="00A3256B">
        <w:rPr>
          <w:color w:val="008000"/>
        </w:rPr>
        <w:t>, stipulation for entry of judgment 6 26</w:t>
      </w:r>
      <w:r w:rsidR="00D14A19">
        <w:rPr>
          <w:color w:val="008000"/>
        </w:rPr>
        <w:t>, order for judgment, and judgment</w:t>
      </w:r>
      <w:r w:rsidR="00BB2B1E">
        <w:rPr>
          <w:color w:val="008000"/>
        </w:rPr>
        <w:t>, 6 29</w:t>
      </w:r>
      <w:r w:rsidR="00653963" w:rsidRPr="00A3256B">
        <w:rPr>
          <w:color w:val="008000"/>
        </w:rPr>
        <w:t>)</w:t>
      </w:r>
    </w:p>
    <w:p w14:paraId="01159E7C" w14:textId="5A9269E1" w:rsidR="00382867" w:rsidRPr="00A3256B" w:rsidRDefault="00382867" w:rsidP="008062D2">
      <w:pPr>
        <w:rPr>
          <w:color w:val="008000"/>
        </w:rPr>
      </w:pPr>
      <w:proofErr w:type="spellStart"/>
      <w:r w:rsidRPr="00A3256B">
        <w:rPr>
          <w:rStyle w:val="Emphasis"/>
          <w:color w:val="008000"/>
        </w:rPr>
        <w:t>Premera</w:t>
      </w:r>
      <w:proofErr w:type="spellEnd"/>
      <w:r w:rsidRPr="00A3256B">
        <w:rPr>
          <w:rStyle w:val="Emphasis"/>
          <w:color w:val="008000"/>
        </w:rPr>
        <w:t xml:space="preserve"> BC </w:t>
      </w:r>
      <w:proofErr w:type="spellStart"/>
      <w:r w:rsidRPr="00A3256B">
        <w:rPr>
          <w:rStyle w:val="Emphasis"/>
          <w:color w:val="008000"/>
        </w:rPr>
        <w:t>LifeWise</w:t>
      </w:r>
      <w:proofErr w:type="spellEnd"/>
      <w:r w:rsidRPr="00A3256B">
        <w:rPr>
          <w:rStyle w:val="Emphasis"/>
          <w:color w:val="008000"/>
        </w:rPr>
        <w:t xml:space="preserve"> v. USA</w:t>
      </w:r>
      <w:r w:rsidRPr="00A3256B">
        <w:rPr>
          <w:color w:val="008000"/>
        </w:rPr>
        <w:t>, No. 17-1155 (Ct Fed. Cl., filed 8/25/2017), Risk Corridor case (</w:t>
      </w:r>
      <w:r w:rsidR="002879A8" w:rsidRPr="00A3256B">
        <w:rPr>
          <w:color w:val="008000"/>
        </w:rPr>
        <w:t>joint status report filed 5 27, agreement on next report w/in 30 days</w:t>
      </w:r>
      <w:r w:rsidR="00144CFE" w:rsidRPr="00A3256B">
        <w:rPr>
          <w:color w:val="008000"/>
        </w:rPr>
        <w:t>; status conference set for 6 18</w:t>
      </w:r>
      <w:r w:rsidR="00A3256B" w:rsidRPr="00A3256B">
        <w:rPr>
          <w:color w:val="008000"/>
        </w:rPr>
        <w:t>, stipulation for entry of judgment 6 26</w:t>
      </w:r>
      <w:r w:rsidR="00E00EED">
        <w:rPr>
          <w:color w:val="008000"/>
        </w:rPr>
        <w:t>, judgment 6 29</w:t>
      </w:r>
      <w:r w:rsidR="002879A8" w:rsidRPr="00A3256B">
        <w:rPr>
          <w:color w:val="008000"/>
        </w:rPr>
        <w:t>)</w:t>
      </w:r>
    </w:p>
    <w:p w14:paraId="53936599" w14:textId="0DD4D1D1" w:rsidR="00CB722D" w:rsidRPr="008F536B" w:rsidRDefault="00CB722D" w:rsidP="008062D2">
      <w:pPr>
        <w:rPr>
          <w:color w:val="70AD47" w:themeColor="accent6"/>
        </w:rPr>
      </w:pPr>
      <w:r w:rsidRPr="008F536B">
        <w:rPr>
          <w:rStyle w:val="Emphasis"/>
          <w:color w:val="70AD47" w:themeColor="accent6"/>
        </w:rPr>
        <w:t xml:space="preserve">Tom </w:t>
      </w:r>
      <w:proofErr w:type="spellStart"/>
      <w:r w:rsidRPr="008F536B">
        <w:rPr>
          <w:rStyle w:val="Emphasis"/>
          <w:color w:val="70AD47" w:themeColor="accent6"/>
        </w:rPr>
        <w:t>Glause</w:t>
      </w:r>
      <w:proofErr w:type="spellEnd"/>
      <w:r w:rsidRPr="008F536B">
        <w:rPr>
          <w:rStyle w:val="Emphasis"/>
          <w:color w:val="70AD47" w:themeColor="accent6"/>
        </w:rPr>
        <w:t xml:space="preserve"> v. USA</w:t>
      </w:r>
      <w:r w:rsidRPr="008F536B">
        <w:rPr>
          <w:color w:val="70AD47" w:themeColor="accent6"/>
        </w:rPr>
        <w:t>, No. 17-1157 (Ct Fed Cl., filed 8/25/2017, risk corridor case</w:t>
      </w:r>
      <w:r w:rsidR="003F3635" w:rsidRPr="008F536B">
        <w:rPr>
          <w:color w:val="70AD47" w:themeColor="accent6"/>
        </w:rPr>
        <w:t xml:space="preserve"> (joint status report filed 5 12, order, 5 13, for status report w/in 45 days</w:t>
      </w:r>
      <w:r w:rsidR="00E00EED" w:rsidRPr="008F536B">
        <w:rPr>
          <w:color w:val="70AD47" w:themeColor="accent6"/>
        </w:rPr>
        <w:t xml:space="preserve">, joint status report, 6 29, order for status report w in 30 </w:t>
      </w:r>
      <w:r w:rsidR="00E00EED" w:rsidRPr="008F536B">
        <w:rPr>
          <w:color w:val="70AD47" w:themeColor="accent6"/>
        </w:rPr>
        <w:lastRenderedPageBreak/>
        <w:t>days, 6 30</w:t>
      </w:r>
      <w:r w:rsidR="00CF707D" w:rsidRPr="008F536B">
        <w:rPr>
          <w:color w:val="70AD47" w:themeColor="accent6"/>
        </w:rPr>
        <w:t>, joint status, 7 30, order for status report w in 30 days, 7 31</w:t>
      </w:r>
      <w:r w:rsidR="008F536B" w:rsidRPr="008F536B">
        <w:rPr>
          <w:color w:val="70AD47" w:themeColor="accent6"/>
        </w:rPr>
        <w:t>; stipulation for entry of judgment, 8 12</w:t>
      </w:r>
      <w:r w:rsidR="001555F3">
        <w:rPr>
          <w:color w:val="70AD47" w:themeColor="accent6"/>
        </w:rPr>
        <w:t>, order for judgment and judgment, 8 17</w:t>
      </w:r>
      <w:r w:rsidR="003F3635" w:rsidRPr="008F536B">
        <w:rPr>
          <w:color w:val="70AD47" w:themeColor="accent6"/>
        </w:rPr>
        <w:t>)</w:t>
      </w:r>
    </w:p>
    <w:p w14:paraId="245CC937" w14:textId="67AD4BB1" w:rsidR="005C5304" w:rsidRPr="00AA11A1" w:rsidRDefault="005C5304" w:rsidP="008062D2">
      <w:pPr>
        <w:rPr>
          <w:color w:val="C00000"/>
        </w:rPr>
      </w:pPr>
      <w:r w:rsidRPr="00AA11A1">
        <w:rPr>
          <w:rStyle w:val="Emphasis"/>
          <w:color w:val="C00000"/>
        </w:rPr>
        <w:t xml:space="preserve">Maria T. </w:t>
      </w:r>
      <w:proofErr w:type="spellStart"/>
      <w:r w:rsidRPr="00AA11A1">
        <w:rPr>
          <w:rStyle w:val="Emphasis"/>
          <w:color w:val="C00000"/>
        </w:rPr>
        <w:t>Vullo</w:t>
      </w:r>
      <w:proofErr w:type="spellEnd"/>
      <w:r w:rsidRPr="00AA11A1">
        <w:rPr>
          <w:rStyle w:val="Emphasis"/>
          <w:color w:val="C00000"/>
        </w:rPr>
        <w:t xml:space="preserve"> (now Linda A. Lacewell) v. USA</w:t>
      </w:r>
      <w:r w:rsidRPr="00AA11A1">
        <w:rPr>
          <w:color w:val="C00000"/>
        </w:rPr>
        <w:t>, No. 17-1185 (Ct Fed Cl., filed 9/1/2017, risk corridor and other claims case</w:t>
      </w:r>
      <w:r w:rsidR="003F3635" w:rsidRPr="00AA11A1">
        <w:rPr>
          <w:color w:val="C00000"/>
        </w:rPr>
        <w:t xml:space="preserve"> (joint status report filed 5 11, </w:t>
      </w:r>
      <w:r w:rsidR="00A3256B">
        <w:rPr>
          <w:color w:val="C00000"/>
        </w:rPr>
        <w:t>joint status report 6 25</w:t>
      </w:r>
      <w:r w:rsidR="004C4DD5">
        <w:rPr>
          <w:color w:val="C00000"/>
        </w:rPr>
        <w:t xml:space="preserve">, </w:t>
      </w:r>
      <w:r w:rsidR="00BE2220">
        <w:rPr>
          <w:color w:val="C00000"/>
        </w:rPr>
        <w:t>8 24</w:t>
      </w:r>
      <w:r w:rsidR="004C4DD5">
        <w:rPr>
          <w:color w:val="C00000"/>
        </w:rPr>
        <w:t xml:space="preserve">. </w:t>
      </w:r>
      <w:r w:rsidR="005340EE">
        <w:rPr>
          <w:color w:val="C00000"/>
        </w:rPr>
        <w:t>10 22</w:t>
      </w:r>
      <w:r w:rsidR="00A3256B">
        <w:rPr>
          <w:color w:val="C00000"/>
        </w:rPr>
        <w:t xml:space="preserve">, </w:t>
      </w:r>
      <w:r w:rsidR="004C4DD5">
        <w:rPr>
          <w:color w:val="C00000"/>
        </w:rPr>
        <w:t xml:space="preserve">11 13, </w:t>
      </w:r>
      <w:r w:rsidR="00370431">
        <w:rPr>
          <w:color w:val="C00000"/>
        </w:rPr>
        <w:t xml:space="preserve">and 12 15, </w:t>
      </w:r>
      <w:r w:rsidR="00A3256B">
        <w:rPr>
          <w:color w:val="C00000"/>
        </w:rPr>
        <w:t xml:space="preserve">next status report due </w:t>
      </w:r>
      <w:r w:rsidR="004C4DD5">
        <w:rPr>
          <w:color w:val="C00000"/>
        </w:rPr>
        <w:t>1</w:t>
      </w:r>
      <w:r w:rsidR="00370431">
        <w:rPr>
          <w:color w:val="C00000"/>
        </w:rPr>
        <w:t xml:space="preserve"> 14</w:t>
      </w:r>
      <w:r w:rsidR="003F3635" w:rsidRPr="00AA11A1">
        <w:rPr>
          <w:color w:val="C00000"/>
        </w:rPr>
        <w:t>)</w:t>
      </w:r>
    </w:p>
    <w:p w14:paraId="7CF954EA" w14:textId="2320EB85" w:rsidR="00CB722D" w:rsidRPr="001D1E0C" w:rsidRDefault="00CB722D" w:rsidP="00CB722D">
      <w:pPr>
        <w:rPr>
          <w:color w:val="70AD47" w:themeColor="accent6"/>
        </w:rPr>
      </w:pPr>
      <w:r w:rsidRPr="001D1E0C">
        <w:rPr>
          <w:rStyle w:val="Emphasis"/>
          <w:color w:val="70AD47" w:themeColor="accent6"/>
        </w:rPr>
        <w:t>HealthyCT v. USA</w:t>
      </w:r>
      <w:r w:rsidRPr="001D1E0C">
        <w:rPr>
          <w:color w:val="70AD47" w:themeColor="accent6"/>
        </w:rPr>
        <w:t>, No. 17-1233 (Ct Fed Cl., filed 9/12/2017), reinsurance and risk corridor case</w:t>
      </w:r>
      <w:r w:rsidR="003F3635" w:rsidRPr="001D1E0C">
        <w:rPr>
          <w:color w:val="70AD47" w:themeColor="accent6"/>
        </w:rPr>
        <w:t xml:space="preserve"> (joint status report filed 5 12, order, 5/14, for next status report 6 29</w:t>
      </w:r>
      <w:r w:rsidR="00E00EED" w:rsidRPr="001D1E0C">
        <w:rPr>
          <w:color w:val="70AD47" w:themeColor="accent6"/>
        </w:rPr>
        <w:t>, next status report, 7 13</w:t>
      </w:r>
      <w:r w:rsidR="001D1E0C">
        <w:rPr>
          <w:color w:val="70AD47" w:themeColor="accent6"/>
        </w:rPr>
        <w:t>, 7 10, stipulation for entry of judgment</w:t>
      </w:r>
      <w:r w:rsidR="007A3C05">
        <w:rPr>
          <w:color w:val="70AD47" w:themeColor="accent6"/>
        </w:rPr>
        <w:t>; order for entry of judgment and judgment, 7 29</w:t>
      </w:r>
      <w:r w:rsidR="003F3635" w:rsidRPr="001D1E0C">
        <w:rPr>
          <w:color w:val="70AD47" w:themeColor="accent6"/>
        </w:rPr>
        <w:t>)</w:t>
      </w:r>
    </w:p>
    <w:p w14:paraId="79ABFEEF" w14:textId="625B365B" w:rsidR="00CB722D" w:rsidRPr="00A3256B" w:rsidRDefault="00CB722D" w:rsidP="00CB722D">
      <w:pPr>
        <w:rPr>
          <w:color w:val="008000"/>
        </w:rPr>
      </w:pPr>
      <w:r w:rsidRPr="00A3256B">
        <w:rPr>
          <w:rStyle w:val="Emphasis"/>
          <w:color w:val="008000"/>
        </w:rPr>
        <w:t>Montana HCO v. USA</w:t>
      </w:r>
      <w:r w:rsidRPr="00A3256B">
        <w:rPr>
          <w:color w:val="008000"/>
        </w:rPr>
        <w:t>, No. 17-1298 (Ct Fed Cl., filed 9/20/2017), risk corridor 2016 case</w:t>
      </w:r>
      <w:r w:rsidR="003F3635" w:rsidRPr="00A3256B">
        <w:rPr>
          <w:color w:val="008000"/>
        </w:rPr>
        <w:t xml:space="preserve"> (joint status report filed 5 12, </w:t>
      </w:r>
      <w:r w:rsidR="00A3256B" w:rsidRPr="00A3256B">
        <w:rPr>
          <w:color w:val="008000"/>
        </w:rPr>
        <w:t>stipulation for entry of judgment 6 26</w:t>
      </w:r>
      <w:r w:rsidR="00FA3F6D">
        <w:rPr>
          <w:color w:val="008000"/>
        </w:rPr>
        <w:t>, judgment 6 29</w:t>
      </w:r>
      <w:r w:rsidR="003F3635" w:rsidRPr="00A3256B">
        <w:rPr>
          <w:color w:val="008000"/>
        </w:rPr>
        <w:t>)</w:t>
      </w:r>
    </w:p>
    <w:p w14:paraId="4E3F6423" w14:textId="3342EEC3" w:rsidR="00682D76" w:rsidRPr="00A3256B" w:rsidRDefault="00682D76" w:rsidP="00CB722D">
      <w:pPr>
        <w:rPr>
          <w:color w:val="008000"/>
        </w:rPr>
      </w:pPr>
      <w:r w:rsidRPr="00A3256B">
        <w:rPr>
          <w:rStyle w:val="Emphasis"/>
          <w:color w:val="008000"/>
        </w:rPr>
        <w:t>QCC Ins. Co. v. USA</w:t>
      </w:r>
      <w:r w:rsidRPr="00A3256B">
        <w:rPr>
          <w:color w:val="008000"/>
        </w:rPr>
        <w:t>, No. 17-1312 (Ct Fed Cl., filed 9/22/2017), risk corridor case</w:t>
      </w:r>
      <w:r w:rsidR="00FE687E" w:rsidRPr="00A3256B">
        <w:rPr>
          <w:color w:val="008000"/>
        </w:rPr>
        <w:t xml:space="preserve"> (order lifting stay, 5 12, first amended complaint, 5 21, joint status report filed 5 29, </w:t>
      </w:r>
      <w:r w:rsidR="00127FD6" w:rsidRPr="00A3256B">
        <w:rPr>
          <w:color w:val="008000"/>
        </w:rPr>
        <w:t>order, 6 5, next status report due 6 29</w:t>
      </w:r>
      <w:r w:rsidR="00A3256B" w:rsidRPr="00A3256B">
        <w:rPr>
          <w:color w:val="008000"/>
        </w:rPr>
        <w:t>, stipulation for entry of judgment 6 26</w:t>
      </w:r>
      <w:r w:rsidR="008D16AA">
        <w:rPr>
          <w:color w:val="008000"/>
        </w:rPr>
        <w:t>, judgment 7 2</w:t>
      </w:r>
      <w:r w:rsidR="00FE687E" w:rsidRPr="00A3256B">
        <w:rPr>
          <w:color w:val="008000"/>
        </w:rPr>
        <w:t>)</w:t>
      </w:r>
    </w:p>
    <w:p w14:paraId="2236BF24" w14:textId="3CA64CA4" w:rsidR="00382867" w:rsidRPr="00A3256B" w:rsidRDefault="00382867" w:rsidP="00CB722D">
      <w:pPr>
        <w:rPr>
          <w:rStyle w:val="Emphasis"/>
          <w:color w:val="008000"/>
        </w:rPr>
      </w:pPr>
      <w:r w:rsidRPr="00A3256B">
        <w:rPr>
          <w:rStyle w:val="Emphasis"/>
          <w:color w:val="008000"/>
        </w:rPr>
        <w:t>Harvard Pilgrim HC v. USA</w:t>
      </w:r>
      <w:r w:rsidRPr="00A3256B">
        <w:rPr>
          <w:color w:val="008000"/>
        </w:rPr>
        <w:t>, No. 17-1350 (Ct Fed Cl., filed 9/27/2017), risk corridor 2016 case (</w:t>
      </w:r>
      <w:r w:rsidR="00FE687E" w:rsidRPr="00A3256B">
        <w:rPr>
          <w:color w:val="008000"/>
        </w:rPr>
        <w:t xml:space="preserve">joint status </w:t>
      </w:r>
      <w:r w:rsidRPr="00A3256B">
        <w:rPr>
          <w:color w:val="008000"/>
        </w:rPr>
        <w:t xml:space="preserve">report </w:t>
      </w:r>
      <w:r w:rsidR="00FE687E" w:rsidRPr="00A3256B">
        <w:rPr>
          <w:color w:val="008000"/>
        </w:rPr>
        <w:t xml:space="preserve">filed 5 27, next report due </w:t>
      </w:r>
      <w:r w:rsidR="00144CFE" w:rsidRPr="00A3256B">
        <w:rPr>
          <w:color w:val="008000"/>
        </w:rPr>
        <w:t>7 7</w:t>
      </w:r>
      <w:r w:rsidR="00A3256B" w:rsidRPr="00A3256B">
        <w:rPr>
          <w:color w:val="008000"/>
        </w:rPr>
        <w:t>, stipulation for entry of judgment 6 26</w:t>
      </w:r>
      <w:r w:rsidR="00574AF6">
        <w:rPr>
          <w:color w:val="008000"/>
        </w:rPr>
        <w:t>, judgment 7 7</w:t>
      </w:r>
      <w:r w:rsidRPr="00A3256B">
        <w:rPr>
          <w:color w:val="008000"/>
        </w:rPr>
        <w:t>)</w:t>
      </w:r>
    </w:p>
    <w:p w14:paraId="06198044" w14:textId="5887DB12" w:rsidR="00CB722D" w:rsidRPr="00A3256B" w:rsidRDefault="00CB722D" w:rsidP="00CB722D">
      <w:pPr>
        <w:rPr>
          <w:color w:val="008000"/>
        </w:rPr>
      </w:pPr>
      <w:r w:rsidRPr="00A3256B">
        <w:rPr>
          <w:rStyle w:val="Emphasis"/>
          <w:color w:val="008000"/>
        </w:rPr>
        <w:t>Maine CHO v. USA</w:t>
      </w:r>
      <w:r w:rsidRPr="00A3256B">
        <w:rPr>
          <w:color w:val="008000"/>
        </w:rPr>
        <w:t>, No. 17-1387 (Ct Fed Cl., filed 9/29/2017), risk corridor 2016 case</w:t>
      </w:r>
      <w:r w:rsidR="00E325E8" w:rsidRPr="00A3256B">
        <w:rPr>
          <w:color w:val="008000"/>
        </w:rPr>
        <w:t xml:space="preserve"> (joint status report filed 5 12, </w:t>
      </w:r>
      <w:r w:rsidR="00A3256B" w:rsidRPr="00A3256B">
        <w:rPr>
          <w:color w:val="008000"/>
        </w:rPr>
        <w:t>stipulation for entry of judgment 6 22 20</w:t>
      </w:r>
      <w:r w:rsidR="007A3C05">
        <w:rPr>
          <w:color w:val="008000"/>
        </w:rPr>
        <w:t>, order for entry of judgment 7 28, judgment 7 29</w:t>
      </w:r>
      <w:r w:rsidR="00E325E8" w:rsidRPr="00A3256B">
        <w:rPr>
          <w:color w:val="008000"/>
        </w:rPr>
        <w:t>)</w:t>
      </w:r>
    </w:p>
    <w:p w14:paraId="1B5A60E2" w14:textId="14F7AFE0" w:rsidR="00CB722D" w:rsidRPr="00A3256B" w:rsidRDefault="00CB722D" w:rsidP="00CB722D">
      <w:pPr>
        <w:rPr>
          <w:color w:val="008000"/>
        </w:rPr>
      </w:pPr>
      <w:r w:rsidRPr="00A3256B">
        <w:rPr>
          <w:rStyle w:val="Emphasis"/>
          <w:color w:val="008000"/>
        </w:rPr>
        <w:t>Sanford HP v. USA</w:t>
      </w:r>
      <w:r w:rsidRPr="00A3256B">
        <w:rPr>
          <w:color w:val="008000"/>
        </w:rPr>
        <w:t>, No. 17-1432 (Ct Fed Cl., filed 10/4/2017), risk corridor 2016 case</w:t>
      </w:r>
      <w:r w:rsidR="00E325E8" w:rsidRPr="00A3256B">
        <w:rPr>
          <w:color w:val="008000"/>
        </w:rPr>
        <w:t xml:space="preserve"> (joint status report filed 5 12, </w:t>
      </w:r>
      <w:r w:rsidR="00A3256B" w:rsidRPr="00A3256B">
        <w:rPr>
          <w:color w:val="008000"/>
        </w:rPr>
        <w:t>stipulation for entry of judgment 6 26</w:t>
      </w:r>
      <w:r w:rsidR="00092D89">
        <w:rPr>
          <w:color w:val="008000"/>
        </w:rPr>
        <w:t>, order for entry of judgment 7 28, judgment 7 29</w:t>
      </w:r>
      <w:r w:rsidR="00E325E8" w:rsidRPr="00A3256B">
        <w:rPr>
          <w:color w:val="008000"/>
        </w:rPr>
        <w:t>)</w:t>
      </w:r>
    </w:p>
    <w:p w14:paraId="67A67EF6" w14:textId="7C43F3CA" w:rsidR="007B3CFD" w:rsidRPr="00A3256B" w:rsidRDefault="007B3CFD" w:rsidP="00CB722D">
      <w:pPr>
        <w:rPr>
          <w:color w:val="008000"/>
        </w:rPr>
      </w:pPr>
      <w:r w:rsidRPr="00A3256B">
        <w:rPr>
          <w:rStyle w:val="Emphasis"/>
          <w:color w:val="008000"/>
        </w:rPr>
        <w:t>L.A. Care Health Plan v. USA</w:t>
      </w:r>
      <w:r w:rsidRPr="00A3256B">
        <w:rPr>
          <w:color w:val="008000"/>
        </w:rPr>
        <w:t>, No. 17-1542 (Ct Fed Cl., filed 10/16/2017), risk corridor case</w:t>
      </w:r>
      <w:r w:rsidR="00E325E8" w:rsidRPr="00A3256B">
        <w:rPr>
          <w:color w:val="008000"/>
        </w:rPr>
        <w:t xml:space="preserve"> (joint status report filed 5 12, order, 5 14, for next status report by 6 12</w:t>
      </w:r>
      <w:r w:rsidR="00144CFE" w:rsidRPr="00A3256B">
        <w:rPr>
          <w:color w:val="008000"/>
        </w:rPr>
        <w:t>; joint status report, 6 12, with damages computation</w:t>
      </w:r>
      <w:r w:rsidR="00A3256B" w:rsidRPr="00A3256B">
        <w:rPr>
          <w:color w:val="008000"/>
        </w:rPr>
        <w:t>, 54(b) judgment, 6/18 and 6/19/20</w:t>
      </w:r>
      <w:r w:rsidR="00E325E8" w:rsidRPr="00A3256B">
        <w:rPr>
          <w:color w:val="008000"/>
        </w:rPr>
        <w:t>)</w:t>
      </w:r>
    </w:p>
    <w:p w14:paraId="75439012" w14:textId="030366D7" w:rsidR="00CB722D" w:rsidRPr="002D3939" w:rsidRDefault="00CB722D" w:rsidP="00CB722D">
      <w:pPr>
        <w:rPr>
          <w:color w:val="70AD47" w:themeColor="accent6"/>
        </w:rPr>
      </w:pPr>
      <w:r w:rsidRPr="002D3939">
        <w:rPr>
          <w:rStyle w:val="Emphasis"/>
          <w:color w:val="70AD47" w:themeColor="accent6"/>
        </w:rPr>
        <w:t>Humana, Inc. v. USA</w:t>
      </w:r>
      <w:r w:rsidRPr="002D3939">
        <w:rPr>
          <w:color w:val="70AD47" w:themeColor="accent6"/>
        </w:rPr>
        <w:t>, No. 17-1664 (Ct Fed Cl., filed 11/2/2017), risk corridor case</w:t>
      </w:r>
      <w:r w:rsidR="007817BB" w:rsidRPr="002D3939">
        <w:rPr>
          <w:color w:val="70AD47" w:themeColor="accent6"/>
        </w:rPr>
        <w:t xml:space="preserve"> (joint status report filed 5 12</w:t>
      </w:r>
      <w:r w:rsidR="00A3256B" w:rsidRPr="002D3939">
        <w:rPr>
          <w:color w:val="70AD47" w:themeColor="accent6"/>
        </w:rPr>
        <w:t xml:space="preserve"> and 6 26, next status report due 7 1</w:t>
      </w:r>
      <w:r w:rsidR="00B65BE0" w:rsidRPr="002D3939">
        <w:rPr>
          <w:color w:val="70AD47" w:themeColor="accent6"/>
        </w:rPr>
        <w:t>3</w:t>
      </w:r>
      <w:r w:rsidR="002D3939" w:rsidRPr="002D3939">
        <w:rPr>
          <w:color w:val="70AD47" w:themeColor="accent6"/>
        </w:rPr>
        <w:t>, stipulation for entry of judgment 7 6</w:t>
      </w:r>
      <w:r w:rsidR="00D86D75">
        <w:rPr>
          <w:color w:val="70AD47" w:themeColor="accent6"/>
        </w:rPr>
        <w:t>, order for judgment and judgment, 7 7</w:t>
      </w:r>
      <w:r w:rsidR="007817BB" w:rsidRPr="002D3939">
        <w:rPr>
          <w:color w:val="70AD47" w:themeColor="accent6"/>
        </w:rPr>
        <w:t>)</w:t>
      </w:r>
    </w:p>
    <w:p w14:paraId="3BFAF7CD" w14:textId="20E76763" w:rsidR="00CB722D" w:rsidRPr="00A3256B" w:rsidRDefault="00CB722D" w:rsidP="00CB722D">
      <w:pPr>
        <w:rPr>
          <w:color w:val="008000"/>
        </w:rPr>
      </w:pPr>
      <w:r w:rsidRPr="00A3256B">
        <w:rPr>
          <w:rStyle w:val="Emphasis"/>
          <w:color w:val="008000"/>
        </w:rPr>
        <w:t>Health Alliance Medical Plans v. USA</w:t>
      </w:r>
      <w:r w:rsidRPr="00A3256B">
        <w:rPr>
          <w:color w:val="008000"/>
        </w:rPr>
        <w:t>, No. 17-1759 (Ct Fed Cl., filed 11/9/2017), risk corridor 2016 case</w:t>
      </w:r>
      <w:r w:rsidR="007817BB" w:rsidRPr="00A3256B">
        <w:rPr>
          <w:color w:val="008000"/>
        </w:rPr>
        <w:t xml:space="preserve"> (joint status report filed 5 12, </w:t>
      </w:r>
      <w:r w:rsidR="00A3256B" w:rsidRPr="00A3256B">
        <w:rPr>
          <w:color w:val="008000"/>
        </w:rPr>
        <w:t>stipulation for entry of judgment 6 26</w:t>
      </w:r>
      <w:r w:rsidR="00B65BE0">
        <w:rPr>
          <w:color w:val="008000"/>
        </w:rPr>
        <w:t>, non-acceptance and second stipulation, 6 30</w:t>
      </w:r>
      <w:r w:rsidR="006E4B19">
        <w:rPr>
          <w:color w:val="008000"/>
        </w:rPr>
        <w:t>, order for judgment 7 2</w:t>
      </w:r>
      <w:r w:rsidR="008D16AA">
        <w:rPr>
          <w:color w:val="008000"/>
        </w:rPr>
        <w:t>, judgment 7 2</w:t>
      </w:r>
      <w:r w:rsidR="007817BB" w:rsidRPr="00A3256B">
        <w:rPr>
          <w:color w:val="008000"/>
        </w:rPr>
        <w:t>)</w:t>
      </w:r>
    </w:p>
    <w:p w14:paraId="260157A7" w14:textId="2CA4E4E1" w:rsidR="00CB722D" w:rsidRPr="00A3256B" w:rsidRDefault="00CB722D" w:rsidP="00CB722D">
      <w:pPr>
        <w:rPr>
          <w:rStyle w:val="Emphasis"/>
          <w:color w:val="008000"/>
        </w:rPr>
      </w:pPr>
      <w:r w:rsidRPr="00A3256B">
        <w:rPr>
          <w:rStyle w:val="Emphasis"/>
          <w:color w:val="008000"/>
        </w:rPr>
        <w:t>Scott and White HP v. USA</w:t>
      </w:r>
      <w:r w:rsidRPr="00A3256B">
        <w:rPr>
          <w:color w:val="008000"/>
        </w:rPr>
        <w:t>, No. 17-1850 (Ct Fed Cl.), filed 11/29/2017), risk corridor case</w:t>
      </w:r>
      <w:r w:rsidR="007817BB" w:rsidRPr="00A3256B">
        <w:rPr>
          <w:color w:val="008000"/>
        </w:rPr>
        <w:t xml:space="preserve"> (joint status report filed 5 12, scheduling order, 5 29, for next status report 6 26</w:t>
      </w:r>
      <w:r w:rsidR="00A3256B" w:rsidRPr="00A3256B">
        <w:rPr>
          <w:color w:val="008000"/>
        </w:rPr>
        <w:t>, stipulation for entry of judgment 6 26</w:t>
      </w:r>
      <w:r w:rsidR="008D16AA">
        <w:rPr>
          <w:color w:val="008000"/>
        </w:rPr>
        <w:t>, judgment 7 2</w:t>
      </w:r>
      <w:r w:rsidR="007817BB" w:rsidRPr="00A3256B">
        <w:rPr>
          <w:color w:val="008000"/>
        </w:rPr>
        <w:t>)</w:t>
      </w:r>
    </w:p>
    <w:p w14:paraId="562E8312" w14:textId="1CC8EC12" w:rsidR="008062D2" w:rsidRPr="00B65BE0" w:rsidRDefault="008062D2" w:rsidP="008062D2">
      <w:pPr>
        <w:rPr>
          <w:color w:val="00B050"/>
        </w:rPr>
      </w:pPr>
      <w:proofErr w:type="spellStart"/>
      <w:r w:rsidRPr="00B65BE0">
        <w:rPr>
          <w:rStyle w:val="Emphasis"/>
          <w:color w:val="00B050"/>
        </w:rPr>
        <w:t>MDwise</w:t>
      </w:r>
      <w:proofErr w:type="spellEnd"/>
      <w:r w:rsidRPr="00B65BE0">
        <w:rPr>
          <w:rStyle w:val="Emphasis"/>
          <w:color w:val="00B050"/>
        </w:rPr>
        <w:t xml:space="preserve"> Marketplace, Inc. v. United States</w:t>
      </w:r>
      <w:r w:rsidRPr="00B65BE0">
        <w:rPr>
          <w:color w:val="00B050"/>
        </w:rPr>
        <w:t>, No. 17-1958 (Ct Fed Cl., filed 12/15/2017), risk corridor case</w:t>
      </w:r>
      <w:r w:rsidR="007817BB" w:rsidRPr="00B65BE0">
        <w:rPr>
          <w:color w:val="00B050"/>
        </w:rPr>
        <w:t xml:space="preserve"> (joint status report filed 5 12</w:t>
      </w:r>
      <w:r w:rsidR="00144CFE" w:rsidRPr="00B65BE0">
        <w:rPr>
          <w:color w:val="00B050"/>
        </w:rPr>
        <w:t xml:space="preserve">, order lifting stay, 6 5, amended complaint filed, 6 11, next status set for </w:t>
      </w:r>
      <w:r w:rsidR="00A3256B" w:rsidRPr="00B65BE0">
        <w:rPr>
          <w:color w:val="00B050"/>
        </w:rPr>
        <w:t>7 10</w:t>
      </w:r>
      <w:r w:rsidR="00B65BE0" w:rsidRPr="00B65BE0">
        <w:rPr>
          <w:color w:val="00B050"/>
        </w:rPr>
        <w:t>, stipulation for partial judgment 6 29</w:t>
      </w:r>
      <w:r w:rsidR="006E4B19">
        <w:rPr>
          <w:color w:val="00B050"/>
        </w:rPr>
        <w:t>, order for judgment 7 1</w:t>
      </w:r>
      <w:r w:rsidR="002F3C83">
        <w:rPr>
          <w:color w:val="00B050"/>
        </w:rPr>
        <w:t>, 54 b judgment 7 2</w:t>
      </w:r>
      <w:r w:rsidR="00AB17A0" w:rsidRPr="00B65BE0">
        <w:rPr>
          <w:color w:val="00B050"/>
        </w:rPr>
        <w:t>)</w:t>
      </w:r>
    </w:p>
    <w:p w14:paraId="632D05B8" w14:textId="0BE8CA64" w:rsidR="00382867" w:rsidRPr="00A909B4" w:rsidRDefault="00382867">
      <w:pPr>
        <w:rPr>
          <w:rStyle w:val="Emphasis"/>
          <w:color w:val="00B050"/>
        </w:rPr>
      </w:pPr>
      <w:r w:rsidRPr="00A909B4">
        <w:rPr>
          <w:rStyle w:val="Emphasis"/>
          <w:color w:val="00B050"/>
        </w:rPr>
        <w:t>Sendero HP v. USA</w:t>
      </w:r>
      <w:r w:rsidRPr="00A909B4">
        <w:rPr>
          <w:color w:val="00B050"/>
        </w:rPr>
        <w:t>, No. 17-2048 (Ct Fed Cl.), filed 12/27/2017), risk corridor case</w:t>
      </w:r>
      <w:r w:rsidR="0010774F" w:rsidRPr="00A909B4">
        <w:rPr>
          <w:color w:val="00B050"/>
        </w:rPr>
        <w:t xml:space="preserve"> (</w:t>
      </w:r>
      <w:r w:rsidR="00AB17A0" w:rsidRPr="00A909B4">
        <w:rPr>
          <w:color w:val="00B050"/>
        </w:rPr>
        <w:t>joint status r</w:t>
      </w:r>
      <w:r w:rsidR="0010774F" w:rsidRPr="00A909B4">
        <w:rPr>
          <w:color w:val="00B050"/>
        </w:rPr>
        <w:t>eport</w:t>
      </w:r>
      <w:r w:rsidR="00AB17A0" w:rsidRPr="00A909B4">
        <w:rPr>
          <w:color w:val="00B050"/>
        </w:rPr>
        <w:t xml:space="preserve"> filed 5 22, </w:t>
      </w:r>
      <w:r w:rsidR="00144CFE" w:rsidRPr="00A909B4">
        <w:rPr>
          <w:color w:val="00B050"/>
        </w:rPr>
        <w:t xml:space="preserve">next status </w:t>
      </w:r>
      <w:r w:rsidR="00A3256B" w:rsidRPr="00A909B4">
        <w:rPr>
          <w:color w:val="00B050"/>
        </w:rPr>
        <w:t>7 10</w:t>
      </w:r>
      <w:r w:rsidR="00B65BE0" w:rsidRPr="00A909B4">
        <w:rPr>
          <w:color w:val="00B050"/>
        </w:rPr>
        <w:t>, stipulation for partial judgment 6 29, partial judgment order</w:t>
      </w:r>
      <w:r w:rsidR="00BB2B1E">
        <w:rPr>
          <w:color w:val="00B050"/>
        </w:rPr>
        <w:t>, and judgment,</w:t>
      </w:r>
      <w:r w:rsidR="00B65BE0" w:rsidRPr="00A909B4">
        <w:rPr>
          <w:color w:val="00B050"/>
        </w:rPr>
        <w:t xml:space="preserve"> 6 30</w:t>
      </w:r>
      <w:r w:rsidR="0010774F" w:rsidRPr="00A909B4">
        <w:rPr>
          <w:color w:val="00B050"/>
        </w:rPr>
        <w:t>)</w:t>
      </w:r>
    </w:p>
    <w:p w14:paraId="58CE03DD" w14:textId="40693E28" w:rsidR="00612048" w:rsidRPr="00934876" w:rsidRDefault="00612048">
      <w:pPr>
        <w:rPr>
          <w:color w:val="00B050"/>
        </w:rPr>
      </w:pPr>
      <w:r w:rsidRPr="00934876">
        <w:rPr>
          <w:rStyle w:val="Emphasis"/>
          <w:color w:val="00B050"/>
        </w:rPr>
        <w:lastRenderedPageBreak/>
        <w:t>Community Health Choice v. USA</w:t>
      </w:r>
      <w:r w:rsidRPr="00934876">
        <w:rPr>
          <w:color w:val="00B050"/>
        </w:rPr>
        <w:t>, No. 18-5 (Ct Fed Cl.), filed 1/2/201</w:t>
      </w:r>
      <w:r w:rsidR="00A07006" w:rsidRPr="00934876">
        <w:rPr>
          <w:color w:val="00B050"/>
        </w:rPr>
        <w:t>8</w:t>
      </w:r>
      <w:r w:rsidRPr="00934876">
        <w:rPr>
          <w:color w:val="00B050"/>
        </w:rPr>
        <w:t>), risk corridor case</w:t>
      </w:r>
      <w:r w:rsidR="00A07006" w:rsidRPr="00934876">
        <w:rPr>
          <w:color w:val="00B050"/>
        </w:rPr>
        <w:t xml:space="preserve"> (joint status report filed 5 12, order, 5 14, for status report in 45 days</w:t>
      </w:r>
      <w:r w:rsidR="00934876" w:rsidRPr="00934876">
        <w:rPr>
          <w:color w:val="00B050"/>
        </w:rPr>
        <w:t>, stipulation for partial judgment 6 29, order for partial judgment</w:t>
      </w:r>
      <w:r w:rsidR="00512EC7">
        <w:rPr>
          <w:color w:val="00B050"/>
        </w:rPr>
        <w:t>, and judgment,</w:t>
      </w:r>
      <w:r w:rsidR="00934876" w:rsidRPr="00934876">
        <w:rPr>
          <w:color w:val="00B050"/>
        </w:rPr>
        <w:t xml:space="preserve"> 6 30</w:t>
      </w:r>
      <w:r w:rsidR="00A07006" w:rsidRPr="00934876">
        <w:rPr>
          <w:color w:val="00B050"/>
        </w:rPr>
        <w:t>)</w:t>
      </w:r>
    </w:p>
    <w:p w14:paraId="3D564773" w14:textId="3FBCE349" w:rsidR="007B3CFD" w:rsidRPr="00D65AB3" w:rsidRDefault="007B3CFD">
      <w:pPr>
        <w:rPr>
          <w:color w:val="70AD47" w:themeColor="accent6"/>
        </w:rPr>
      </w:pPr>
      <w:r w:rsidRPr="00D65AB3">
        <w:rPr>
          <w:rStyle w:val="Emphasis"/>
          <w:color w:val="70AD47" w:themeColor="accent6"/>
        </w:rPr>
        <w:t>Oregon's Health Co-Op v. USA</w:t>
      </w:r>
      <w:r w:rsidRPr="00D65AB3">
        <w:rPr>
          <w:color w:val="70AD47" w:themeColor="accent6"/>
        </w:rPr>
        <w:t>, No. 18-94 (Ct Fed Cl., filed 1/19/201</w:t>
      </w:r>
      <w:r w:rsidR="00A07006" w:rsidRPr="00D65AB3">
        <w:rPr>
          <w:color w:val="70AD47" w:themeColor="accent6"/>
        </w:rPr>
        <w:t>8</w:t>
      </w:r>
      <w:r w:rsidRPr="00D65AB3">
        <w:rPr>
          <w:color w:val="70AD47" w:themeColor="accent6"/>
        </w:rPr>
        <w:t>), risk corridor case</w:t>
      </w:r>
      <w:r w:rsidR="00A07006" w:rsidRPr="00D65AB3">
        <w:rPr>
          <w:color w:val="70AD47" w:themeColor="accent6"/>
        </w:rPr>
        <w:t xml:space="preserve"> (joint status report filed 5 12, order, 5 13, for status report 6 29</w:t>
      </w:r>
      <w:r w:rsidR="00934876" w:rsidRPr="00D65AB3">
        <w:rPr>
          <w:color w:val="70AD47" w:themeColor="accent6"/>
        </w:rPr>
        <w:t>, next status report, 7 13</w:t>
      </w:r>
      <w:r w:rsidR="002D3939" w:rsidRPr="00D65AB3">
        <w:rPr>
          <w:color w:val="70AD47" w:themeColor="accent6"/>
        </w:rPr>
        <w:t xml:space="preserve">, order for </w:t>
      </w:r>
      <w:proofErr w:type="spellStart"/>
      <w:r w:rsidR="002D3939" w:rsidRPr="00D65AB3">
        <w:rPr>
          <w:color w:val="70AD47" w:themeColor="accent6"/>
        </w:rPr>
        <w:t>stip</w:t>
      </w:r>
      <w:proofErr w:type="spellEnd"/>
      <w:r w:rsidR="002D3939" w:rsidRPr="00D65AB3">
        <w:rPr>
          <w:color w:val="70AD47" w:themeColor="accent6"/>
        </w:rPr>
        <w:t xml:space="preserve"> 7 6</w:t>
      </w:r>
      <w:r w:rsidR="00D65AB3" w:rsidRPr="00D65AB3">
        <w:rPr>
          <w:color w:val="70AD47" w:themeColor="accent6"/>
        </w:rPr>
        <w:t>, order for entry of judgment 7 14, judgment 7 15</w:t>
      </w:r>
      <w:r w:rsidR="00A07006" w:rsidRPr="00D65AB3">
        <w:rPr>
          <w:color w:val="70AD47" w:themeColor="accent6"/>
        </w:rPr>
        <w:t>)</w:t>
      </w:r>
    </w:p>
    <w:p w14:paraId="76FFC873" w14:textId="6C6BF874" w:rsidR="008A4827" w:rsidRPr="00541B1C" w:rsidRDefault="008A4827">
      <w:pPr>
        <w:rPr>
          <w:color w:val="008000"/>
        </w:rPr>
      </w:pPr>
      <w:proofErr w:type="gramStart"/>
      <w:r w:rsidRPr="00541B1C">
        <w:rPr>
          <w:rStyle w:val="Emphasis"/>
          <w:color w:val="008000"/>
        </w:rPr>
        <w:t>First Priority</w:t>
      </w:r>
      <w:proofErr w:type="gramEnd"/>
      <w:r w:rsidRPr="00541B1C">
        <w:rPr>
          <w:rStyle w:val="Emphasis"/>
          <w:color w:val="008000"/>
        </w:rPr>
        <w:t xml:space="preserve"> v. USA</w:t>
      </w:r>
      <w:r w:rsidRPr="00541B1C">
        <w:rPr>
          <w:color w:val="008000"/>
        </w:rPr>
        <w:t>, No. 18-96 (Ct Fed Cl., filed 1/19/201</w:t>
      </w:r>
      <w:r w:rsidR="00A07006" w:rsidRPr="00541B1C">
        <w:rPr>
          <w:color w:val="008000"/>
        </w:rPr>
        <w:t>8</w:t>
      </w:r>
      <w:r w:rsidRPr="00541B1C">
        <w:rPr>
          <w:color w:val="008000"/>
        </w:rPr>
        <w:t>), risk corridor case</w:t>
      </w:r>
      <w:r w:rsidR="00A07006" w:rsidRPr="00541B1C">
        <w:rPr>
          <w:color w:val="008000"/>
        </w:rPr>
        <w:t xml:space="preserve"> (joint status report filed 5 12, </w:t>
      </w:r>
      <w:r w:rsidR="00A3256B" w:rsidRPr="00541B1C">
        <w:rPr>
          <w:color w:val="008000"/>
        </w:rPr>
        <w:t>stipulation for entry of judgment 6 26</w:t>
      </w:r>
      <w:r w:rsidR="00934876">
        <w:rPr>
          <w:color w:val="008000"/>
        </w:rPr>
        <w:t>, judgment 6 29</w:t>
      </w:r>
      <w:r w:rsidR="00A07006" w:rsidRPr="00541B1C">
        <w:rPr>
          <w:color w:val="008000"/>
        </w:rPr>
        <w:t>)</w:t>
      </w:r>
    </w:p>
    <w:p w14:paraId="1B4FFD49" w14:textId="7250728E" w:rsidR="00612048" w:rsidRPr="000342CB" w:rsidRDefault="00612048">
      <w:pPr>
        <w:rPr>
          <w:color w:val="00B050"/>
        </w:rPr>
      </w:pPr>
      <w:r w:rsidRPr="000342CB">
        <w:rPr>
          <w:rStyle w:val="Emphasis"/>
          <w:color w:val="00B050"/>
        </w:rPr>
        <w:t>Affinity Health Plan v. USA</w:t>
      </w:r>
      <w:r w:rsidRPr="000342CB">
        <w:rPr>
          <w:color w:val="00B050"/>
        </w:rPr>
        <w:t>, No. 18-110 (Ct Fed Cl., filed 1/23/2018), risk corridor case</w:t>
      </w:r>
      <w:r w:rsidR="00A07006" w:rsidRPr="000342CB">
        <w:rPr>
          <w:color w:val="00B050"/>
        </w:rPr>
        <w:t xml:space="preserve"> (joint status report filed 5 12, order, 5 13, for next status report by 6 29</w:t>
      </w:r>
      <w:r w:rsidR="000342CB" w:rsidRPr="000342CB">
        <w:rPr>
          <w:color w:val="00B050"/>
        </w:rPr>
        <w:t>, stipulation for entry of judgment 6 29, final order</w:t>
      </w:r>
      <w:r w:rsidR="00512EC7">
        <w:rPr>
          <w:color w:val="00B050"/>
        </w:rPr>
        <w:t>, and judgment,</w:t>
      </w:r>
      <w:r w:rsidR="000342CB" w:rsidRPr="000342CB">
        <w:rPr>
          <w:color w:val="00B050"/>
        </w:rPr>
        <w:t xml:space="preserve"> 6 30</w:t>
      </w:r>
      <w:r w:rsidR="00A07006" w:rsidRPr="000342CB">
        <w:rPr>
          <w:color w:val="00B050"/>
        </w:rPr>
        <w:t>)</w:t>
      </w:r>
    </w:p>
    <w:p w14:paraId="6FD36146" w14:textId="00D5B735" w:rsidR="008A4827" w:rsidRPr="00BB40C7" w:rsidRDefault="008A4827">
      <w:pPr>
        <w:rPr>
          <w:color w:val="70AD47" w:themeColor="accent6"/>
        </w:rPr>
      </w:pPr>
      <w:r w:rsidRPr="00BB40C7">
        <w:rPr>
          <w:rStyle w:val="Emphasis"/>
          <w:color w:val="70AD47" w:themeColor="accent6"/>
        </w:rPr>
        <w:t>Blue Cross Blue Shield of Vermont v. USA</w:t>
      </w:r>
      <w:r w:rsidRPr="00BB40C7">
        <w:rPr>
          <w:color w:val="70AD47" w:themeColor="accent6"/>
        </w:rPr>
        <w:t>, No. 18-241 (Ct Fed Cl., filed 2/15/2018), risk corridor case</w:t>
      </w:r>
      <w:r w:rsidR="00A07006" w:rsidRPr="00BB40C7">
        <w:rPr>
          <w:color w:val="70AD47" w:themeColor="accent6"/>
        </w:rPr>
        <w:t xml:space="preserve"> (joint status report filed 5 12, </w:t>
      </w:r>
      <w:r w:rsidR="00BB40C7" w:rsidRPr="00BB40C7">
        <w:rPr>
          <w:color w:val="70AD47" w:themeColor="accent6"/>
        </w:rPr>
        <w:t>stipulation for entry of judgment and order for entry of judgment 7 6</w:t>
      </w:r>
      <w:r w:rsidR="00DD4468">
        <w:rPr>
          <w:color w:val="70AD47" w:themeColor="accent6"/>
        </w:rPr>
        <w:t>, judgment 7 7</w:t>
      </w:r>
      <w:r w:rsidR="00A07006" w:rsidRPr="00BB40C7">
        <w:rPr>
          <w:color w:val="70AD47" w:themeColor="accent6"/>
        </w:rPr>
        <w:t>)</w:t>
      </w:r>
    </w:p>
    <w:p w14:paraId="4475030A" w14:textId="4141F876" w:rsidR="005C5304" w:rsidRPr="00541B1C" w:rsidRDefault="005C5304">
      <w:pPr>
        <w:rPr>
          <w:color w:val="008000"/>
        </w:rPr>
      </w:pPr>
      <w:r w:rsidRPr="00541B1C">
        <w:rPr>
          <w:rStyle w:val="Emphasis"/>
          <w:color w:val="008000"/>
        </w:rPr>
        <w:t>Blue Cross Blue Shield of Arizona v. USA</w:t>
      </w:r>
      <w:r w:rsidRPr="00541B1C">
        <w:rPr>
          <w:color w:val="008000"/>
        </w:rPr>
        <w:t>, No. 18-282 (Ct Fed Cl., filed 2/23/2018), risk corridor case</w:t>
      </w:r>
      <w:r w:rsidR="005A4203" w:rsidRPr="00541B1C">
        <w:rPr>
          <w:color w:val="008000"/>
        </w:rPr>
        <w:t xml:space="preserve"> (unopposed motion to lift stay filed 5 8, order, 5 13, for status report 5 29, first amended complaint filed 5 15, joint status report, 5 29, order, 5 29, for next status report 6 30</w:t>
      </w:r>
      <w:r w:rsidR="00541B1C" w:rsidRPr="00541B1C">
        <w:rPr>
          <w:color w:val="008000"/>
        </w:rPr>
        <w:t>, stipulation for entry of judgment 6 26</w:t>
      </w:r>
      <w:r w:rsidR="00512EC7">
        <w:rPr>
          <w:color w:val="008000"/>
        </w:rPr>
        <w:t>, final order and judgment 6 30</w:t>
      </w:r>
      <w:r w:rsidR="005A4203" w:rsidRPr="00541B1C">
        <w:rPr>
          <w:color w:val="008000"/>
        </w:rPr>
        <w:t>)</w:t>
      </w:r>
    </w:p>
    <w:p w14:paraId="3884B854" w14:textId="02D6747E" w:rsidR="008A4827" w:rsidRPr="00541B1C" w:rsidRDefault="008A4827">
      <w:pPr>
        <w:rPr>
          <w:color w:val="008000"/>
        </w:rPr>
      </w:pPr>
      <w:r w:rsidRPr="00541B1C">
        <w:rPr>
          <w:rStyle w:val="Emphasis"/>
          <w:color w:val="008000"/>
        </w:rPr>
        <w:t>Molina Healthcare v. USA</w:t>
      </w:r>
      <w:r w:rsidRPr="00541B1C">
        <w:rPr>
          <w:color w:val="008000"/>
        </w:rPr>
        <w:t>, No. 18-333 (Ct Fed. Cl., filed 3/5/2018), risk corridor case</w:t>
      </w:r>
      <w:r w:rsidR="005A4203" w:rsidRPr="00541B1C">
        <w:rPr>
          <w:color w:val="008000"/>
        </w:rPr>
        <w:t xml:space="preserve"> (joint status report filed 5 12, order, 5 13, for status report by 6 12</w:t>
      </w:r>
      <w:r w:rsidR="00144CFE" w:rsidRPr="00541B1C">
        <w:rPr>
          <w:color w:val="008000"/>
        </w:rPr>
        <w:t>; joint damages computation, 6 12</w:t>
      </w:r>
      <w:r w:rsidR="00541B1C" w:rsidRPr="00541B1C">
        <w:rPr>
          <w:color w:val="008000"/>
        </w:rPr>
        <w:t>, 54(b) judgment, 6 18 and 6 19</w:t>
      </w:r>
      <w:r w:rsidR="005A4203" w:rsidRPr="00541B1C">
        <w:rPr>
          <w:color w:val="008000"/>
        </w:rPr>
        <w:t>)</w:t>
      </w:r>
    </w:p>
    <w:p w14:paraId="5C4A64A4" w14:textId="3BBAFCEE" w:rsidR="0010774F" w:rsidRPr="00CF707D" w:rsidRDefault="0010774F">
      <w:pPr>
        <w:rPr>
          <w:rStyle w:val="Emphasis"/>
          <w:color w:val="70AD47" w:themeColor="accent6"/>
        </w:rPr>
      </w:pPr>
      <w:r w:rsidRPr="00CF707D">
        <w:rPr>
          <w:rStyle w:val="Emphasis"/>
          <w:color w:val="70AD47" w:themeColor="accent6"/>
        </w:rPr>
        <w:t>Blue Cross Blue Shield of Nebraska v. USA</w:t>
      </w:r>
      <w:r w:rsidRPr="00CF707D">
        <w:rPr>
          <w:color w:val="70AD47" w:themeColor="accent6"/>
        </w:rPr>
        <w:t>, No. 18-491 (Ct Fed. Cl., filed 4/3/2018), risk corridor risk adjustment case (</w:t>
      </w:r>
      <w:r w:rsidR="005A4203" w:rsidRPr="00CF707D">
        <w:rPr>
          <w:color w:val="70AD47" w:themeColor="accent6"/>
        </w:rPr>
        <w:t xml:space="preserve">joint status </w:t>
      </w:r>
      <w:r w:rsidRPr="00CF707D">
        <w:rPr>
          <w:color w:val="70AD47" w:themeColor="accent6"/>
        </w:rPr>
        <w:t xml:space="preserve">report </w:t>
      </w:r>
      <w:r w:rsidR="005A4203" w:rsidRPr="00CF707D">
        <w:rPr>
          <w:color w:val="70AD47" w:themeColor="accent6"/>
        </w:rPr>
        <w:t xml:space="preserve">filed 5 27, order, 5 27, for next report </w:t>
      </w:r>
      <w:r w:rsidRPr="00CF707D">
        <w:rPr>
          <w:color w:val="70AD47" w:themeColor="accent6"/>
        </w:rPr>
        <w:t xml:space="preserve">w/in </w:t>
      </w:r>
      <w:r w:rsidR="005A4203" w:rsidRPr="00CF707D">
        <w:rPr>
          <w:color w:val="70AD47" w:themeColor="accent6"/>
        </w:rPr>
        <w:t>45</w:t>
      </w:r>
      <w:r w:rsidRPr="00CF707D">
        <w:rPr>
          <w:color w:val="70AD47" w:themeColor="accent6"/>
        </w:rPr>
        <w:t xml:space="preserve"> days</w:t>
      </w:r>
      <w:r w:rsidR="004B0E10" w:rsidRPr="00CF707D">
        <w:rPr>
          <w:color w:val="70AD47" w:themeColor="accent6"/>
        </w:rPr>
        <w:t>, joint status report, 7 13, order lifting stay, 7 14</w:t>
      </w:r>
      <w:r w:rsidR="00CF707D" w:rsidRPr="00CF707D">
        <w:rPr>
          <w:color w:val="70AD47" w:themeColor="accent6"/>
        </w:rPr>
        <w:t>, stipulation for entry of judgment 8 4, order for judgment and judgment 8 7</w:t>
      </w:r>
      <w:r w:rsidRPr="00CF707D">
        <w:rPr>
          <w:color w:val="70AD47" w:themeColor="accent6"/>
        </w:rPr>
        <w:t>)</w:t>
      </w:r>
    </w:p>
    <w:p w14:paraId="6C86D04B" w14:textId="1F44545C" w:rsidR="009F1845" w:rsidRPr="000342CB" w:rsidRDefault="0010774F">
      <w:pPr>
        <w:rPr>
          <w:color w:val="00B050"/>
        </w:rPr>
      </w:pPr>
      <w:r w:rsidRPr="000342CB">
        <w:rPr>
          <w:rStyle w:val="Emphasis"/>
          <w:color w:val="00B050"/>
        </w:rPr>
        <w:t>McLaren Health Plan v. USA</w:t>
      </w:r>
      <w:r w:rsidRPr="000342CB">
        <w:rPr>
          <w:color w:val="00B050"/>
        </w:rPr>
        <w:t>, No. 18-608 (Ct Fed. Cl., filed 4/27/2018), risk corridor case (</w:t>
      </w:r>
      <w:r w:rsidR="00C74250" w:rsidRPr="000342CB">
        <w:rPr>
          <w:color w:val="00B050"/>
        </w:rPr>
        <w:t xml:space="preserve">joint status report filed 5 27, </w:t>
      </w:r>
      <w:r w:rsidR="000342CB" w:rsidRPr="000342CB">
        <w:rPr>
          <w:color w:val="00B050"/>
        </w:rPr>
        <w:t>stipulation for final judgment 6 30</w:t>
      </w:r>
      <w:r w:rsidR="005340EE">
        <w:rPr>
          <w:color w:val="00B050"/>
        </w:rPr>
        <w:t>, order for judgment 10 21, judgment 10 22</w:t>
      </w:r>
      <w:r w:rsidRPr="000342CB">
        <w:rPr>
          <w:color w:val="00B050"/>
        </w:rPr>
        <w:t>)</w:t>
      </w:r>
    </w:p>
    <w:p w14:paraId="217DDD1A" w14:textId="6E0E292D" w:rsidR="00C74250" w:rsidRPr="00B14C4A" w:rsidRDefault="00C74250">
      <w:pPr>
        <w:rPr>
          <w:color w:val="70AD47" w:themeColor="accent6"/>
        </w:rPr>
      </w:pPr>
      <w:r w:rsidRPr="00B14C4A">
        <w:rPr>
          <w:rStyle w:val="Emphasis"/>
          <w:color w:val="70AD47" w:themeColor="accent6"/>
        </w:rPr>
        <w:t>Aetna Health (Florida) v. USA</w:t>
      </w:r>
      <w:r w:rsidRPr="00B14C4A">
        <w:rPr>
          <w:color w:val="70AD47" w:themeColor="accent6"/>
        </w:rPr>
        <w:t>, No. 19-1338 (Ct Fed Cl., filed 8/30/19), risk corridor case (joint status report filed 5 27, order, 5 29, for next report 7 13</w:t>
      </w:r>
      <w:r w:rsidR="00B14C4A" w:rsidRPr="00B14C4A">
        <w:rPr>
          <w:color w:val="70AD47" w:themeColor="accent6"/>
        </w:rPr>
        <w:t xml:space="preserve">, joint status, and joint </w:t>
      </w:r>
      <w:proofErr w:type="spellStart"/>
      <w:r w:rsidR="00B14C4A" w:rsidRPr="00B14C4A">
        <w:rPr>
          <w:color w:val="70AD47" w:themeColor="accent6"/>
        </w:rPr>
        <w:t>stip</w:t>
      </w:r>
      <w:proofErr w:type="spellEnd"/>
      <w:r w:rsidR="00B14C4A" w:rsidRPr="00B14C4A">
        <w:rPr>
          <w:color w:val="70AD47" w:themeColor="accent6"/>
        </w:rPr>
        <w:t xml:space="preserve"> for entry of judgment 8 13</w:t>
      </w:r>
      <w:r w:rsidR="00BE2220">
        <w:rPr>
          <w:color w:val="70AD47" w:themeColor="accent6"/>
        </w:rPr>
        <w:t xml:space="preserve">, joint status for 9 17, </w:t>
      </w:r>
      <w:r w:rsidR="00390078">
        <w:rPr>
          <w:color w:val="70AD47" w:themeColor="accent6"/>
        </w:rPr>
        <w:t>8 27 and 9 2</w:t>
      </w:r>
      <w:r w:rsidR="003B2163">
        <w:rPr>
          <w:color w:val="70AD47" w:themeColor="accent6"/>
        </w:rPr>
        <w:t>, order for entry of judgment, 9 18, and judgment, 9 21</w:t>
      </w:r>
      <w:r w:rsidRPr="00B14C4A">
        <w:rPr>
          <w:color w:val="70AD47" w:themeColor="accent6"/>
        </w:rPr>
        <w:t>)</w:t>
      </w:r>
    </w:p>
    <w:p w14:paraId="55B139CD" w14:textId="245DFFFE" w:rsidR="0010774F" w:rsidRPr="00541B1C" w:rsidRDefault="0010774F">
      <w:pPr>
        <w:rPr>
          <w:color w:val="008000"/>
        </w:rPr>
      </w:pPr>
      <w:r w:rsidRPr="00541B1C">
        <w:rPr>
          <w:rStyle w:val="Emphasis"/>
          <w:color w:val="008000"/>
        </w:rPr>
        <w:t>Blue Cross of California v. USA</w:t>
      </w:r>
      <w:r w:rsidRPr="00541B1C">
        <w:rPr>
          <w:color w:val="008000"/>
        </w:rPr>
        <w:t>, No. 19-1770 (Ct Fed Cl., filed 11/18/19)</w:t>
      </w:r>
      <w:r w:rsidR="00630C9C" w:rsidRPr="00541B1C">
        <w:rPr>
          <w:color w:val="008000"/>
        </w:rPr>
        <w:t>, risk corridor case</w:t>
      </w:r>
      <w:r w:rsidRPr="00541B1C">
        <w:rPr>
          <w:color w:val="008000"/>
        </w:rPr>
        <w:t xml:space="preserve"> (</w:t>
      </w:r>
      <w:r w:rsidR="00C74250" w:rsidRPr="00541B1C">
        <w:rPr>
          <w:color w:val="008000"/>
        </w:rPr>
        <w:t>joint status report filed 5 27, order, 5 28, for next report by 6 26</w:t>
      </w:r>
      <w:r w:rsidR="00541B1C" w:rsidRPr="00541B1C">
        <w:rPr>
          <w:color w:val="008000"/>
        </w:rPr>
        <w:t>, stipulation for entry of judgment 6 26</w:t>
      </w:r>
      <w:r w:rsidR="000342CB">
        <w:rPr>
          <w:color w:val="008000"/>
        </w:rPr>
        <w:t>, order for judgment and judgment, 6 29</w:t>
      </w:r>
      <w:r w:rsidRPr="00541B1C">
        <w:rPr>
          <w:color w:val="008000"/>
        </w:rPr>
        <w:t>)</w:t>
      </w:r>
    </w:p>
    <w:p w14:paraId="699F8BE8" w14:textId="5FC7F247" w:rsidR="00AA243F" w:rsidRPr="000342CB" w:rsidRDefault="00AA243F">
      <w:pPr>
        <w:rPr>
          <w:color w:val="00B050"/>
        </w:rPr>
      </w:pPr>
      <w:r w:rsidRPr="000342CB">
        <w:rPr>
          <w:rStyle w:val="Emphasis"/>
          <w:color w:val="00B050"/>
        </w:rPr>
        <w:t>Independent Health Benefits Corp. v. USA</w:t>
      </w:r>
      <w:r w:rsidRPr="000342CB">
        <w:rPr>
          <w:color w:val="00B050"/>
        </w:rPr>
        <w:t>, No. 20-163 (Ct Fed Cl., filed 2/18/20), risk corridor case (</w:t>
      </w:r>
      <w:r w:rsidR="00C74250" w:rsidRPr="000342CB">
        <w:rPr>
          <w:color w:val="00B050"/>
        </w:rPr>
        <w:t xml:space="preserve">joint status </w:t>
      </w:r>
      <w:r w:rsidRPr="000342CB">
        <w:rPr>
          <w:color w:val="00B050"/>
        </w:rPr>
        <w:t xml:space="preserve">report </w:t>
      </w:r>
      <w:r w:rsidR="00C74250" w:rsidRPr="000342CB">
        <w:rPr>
          <w:color w:val="00B050"/>
        </w:rPr>
        <w:t>filed 5 18, order, 5 19, for next report by 6 29</w:t>
      </w:r>
      <w:r w:rsidR="002F3C83">
        <w:rPr>
          <w:color w:val="00B050"/>
        </w:rPr>
        <w:t>, stipulation for entry of judgment 6 29, order for entry of judgment and judgment, 6 30</w:t>
      </w:r>
      <w:r w:rsidR="00C74250" w:rsidRPr="000342CB">
        <w:rPr>
          <w:color w:val="00B050"/>
        </w:rPr>
        <w:t>)</w:t>
      </w:r>
    </w:p>
    <w:p w14:paraId="4A180195" w14:textId="6BB37FCF" w:rsidR="00C74250" w:rsidRPr="00541B1C" w:rsidRDefault="00C74250">
      <w:pPr>
        <w:rPr>
          <w:rStyle w:val="Emphasis"/>
          <w:i w:val="0"/>
          <w:iCs w:val="0"/>
          <w:color w:val="008000"/>
        </w:rPr>
      </w:pPr>
      <w:proofErr w:type="spellStart"/>
      <w:r w:rsidRPr="00541B1C">
        <w:rPr>
          <w:rStyle w:val="Emphasis"/>
          <w:color w:val="008000"/>
        </w:rPr>
        <w:t>HealthFirst</w:t>
      </w:r>
      <w:proofErr w:type="spellEnd"/>
      <w:r w:rsidRPr="00541B1C">
        <w:rPr>
          <w:rStyle w:val="Emphasis"/>
          <w:color w:val="008000"/>
        </w:rPr>
        <w:t xml:space="preserve"> PHSP v. USA</w:t>
      </w:r>
      <w:r w:rsidRPr="00541B1C">
        <w:rPr>
          <w:rStyle w:val="Emphasis"/>
          <w:i w:val="0"/>
          <w:iCs w:val="0"/>
          <w:color w:val="008000"/>
        </w:rPr>
        <w:t>, No. 20-179 (Ct Fed Cl., filed 2/20/20), risk corridor case (joint status report filed 5 27, order, 5 27, for next report 6 26</w:t>
      </w:r>
      <w:r w:rsidR="00541B1C" w:rsidRPr="00541B1C">
        <w:rPr>
          <w:rStyle w:val="Emphasis"/>
          <w:i w:val="0"/>
          <w:iCs w:val="0"/>
          <w:color w:val="008000"/>
        </w:rPr>
        <w:t>, stipulation for entry of judgment, and judgment, 6 26</w:t>
      </w:r>
      <w:r w:rsidRPr="00541B1C">
        <w:rPr>
          <w:rStyle w:val="Emphasis"/>
          <w:i w:val="0"/>
          <w:iCs w:val="0"/>
          <w:color w:val="008000"/>
        </w:rPr>
        <w:t>)</w:t>
      </w:r>
    </w:p>
    <w:p w14:paraId="4C09E3FE" w14:textId="34FA0380" w:rsidR="0010774F" w:rsidRPr="002D73DC" w:rsidRDefault="0010774F">
      <w:pPr>
        <w:rPr>
          <w:color w:val="00B050"/>
        </w:rPr>
      </w:pPr>
      <w:r w:rsidRPr="002D73DC">
        <w:rPr>
          <w:rStyle w:val="Emphasis"/>
          <w:color w:val="00B050"/>
        </w:rPr>
        <w:lastRenderedPageBreak/>
        <w:t>Health Care Service Corp. v. USA</w:t>
      </w:r>
      <w:r w:rsidRPr="002D73DC">
        <w:rPr>
          <w:color w:val="00B050"/>
        </w:rPr>
        <w:t>, No. 20-259 (Ct Fed Cl., filed 3/9/20)</w:t>
      </w:r>
      <w:r w:rsidR="00630C9C" w:rsidRPr="002D73DC">
        <w:rPr>
          <w:color w:val="00B050"/>
        </w:rPr>
        <w:t>, risk corridor case</w:t>
      </w:r>
      <w:r w:rsidRPr="002D73DC">
        <w:rPr>
          <w:color w:val="00B050"/>
        </w:rPr>
        <w:t xml:space="preserve"> (</w:t>
      </w:r>
      <w:r w:rsidR="00C74250" w:rsidRPr="002D73DC">
        <w:rPr>
          <w:color w:val="00B050"/>
        </w:rPr>
        <w:t xml:space="preserve">joint status </w:t>
      </w:r>
      <w:r w:rsidRPr="002D73DC">
        <w:rPr>
          <w:color w:val="00B050"/>
        </w:rPr>
        <w:t>report</w:t>
      </w:r>
      <w:r w:rsidR="00C74250" w:rsidRPr="002D73DC">
        <w:rPr>
          <w:color w:val="00B050"/>
        </w:rPr>
        <w:t xml:space="preserve"> filed 5 18, order, 5 19, for next report by 6 29</w:t>
      </w:r>
      <w:r w:rsidR="002D73DC" w:rsidRPr="002D73DC">
        <w:rPr>
          <w:color w:val="00B050"/>
        </w:rPr>
        <w:t>, stipulation of final judgment 6 29, order for final judgment</w:t>
      </w:r>
      <w:r w:rsidR="001555F3">
        <w:rPr>
          <w:color w:val="00B050"/>
        </w:rPr>
        <w:t xml:space="preserve"> and judgment</w:t>
      </w:r>
      <w:r w:rsidR="002D73DC" w:rsidRPr="002D73DC">
        <w:rPr>
          <w:color w:val="00B050"/>
        </w:rPr>
        <w:t xml:space="preserve"> 6 30</w:t>
      </w:r>
      <w:r w:rsidRPr="002D73DC">
        <w:rPr>
          <w:color w:val="00B050"/>
        </w:rPr>
        <w:t>)</w:t>
      </w:r>
    </w:p>
    <w:p w14:paraId="59EB0DB0" w14:textId="7B36A450" w:rsidR="004B6B66" w:rsidRPr="00B14C4A" w:rsidRDefault="00630C9C">
      <w:pPr>
        <w:rPr>
          <w:color w:val="70AD47" w:themeColor="accent6"/>
        </w:rPr>
      </w:pPr>
      <w:r w:rsidRPr="00B14C4A">
        <w:rPr>
          <w:rStyle w:val="Emphasis"/>
          <w:color w:val="70AD47" w:themeColor="accent6"/>
        </w:rPr>
        <w:t>Cigna Health and Life Ins. Co. v. USA</w:t>
      </w:r>
      <w:r w:rsidRPr="00B14C4A">
        <w:rPr>
          <w:color w:val="70AD47" w:themeColor="accent6"/>
        </w:rPr>
        <w:t>, No. 20-546 (Ct Fed Cl., filed 5/1/20), risk corridor and CSR case (filed after Maine CHO decisio</w:t>
      </w:r>
      <w:r w:rsidR="00AB44C9" w:rsidRPr="00B14C4A">
        <w:rPr>
          <w:color w:val="70AD47" w:themeColor="accent6"/>
        </w:rPr>
        <w:t>n; joint status report and status order, 8 5, for further status or judgment by 8 12</w:t>
      </w:r>
      <w:r w:rsidR="00B14C4A" w:rsidRPr="00B14C4A">
        <w:rPr>
          <w:color w:val="70AD47" w:themeColor="accent6"/>
        </w:rPr>
        <w:t>, stipulation for entry of judgment and order, 8 12, judgment, 8 14</w:t>
      </w:r>
      <w:r w:rsidRPr="00B14C4A">
        <w:rPr>
          <w:color w:val="70AD47" w:themeColor="accent6"/>
        </w:rPr>
        <w:t>)</w:t>
      </w:r>
    </w:p>
    <w:p w14:paraId="29B1579D" w14:textId="2EEFB75D" w:rsidR="008F536B" w:rsidRPr="008F536B" w:rsidRDefault="008F536B">
      <w:pPr>
        <w:rPr>
          <w:color w:val="70AD47" w:themeColor="accent6"/>
        </w:rPr>
      </w:pPr>
      <w:r w:rsidRPr="008F536B">
        <w:rPr>
          <w:i/>
          <w:iCs/>
          <w:color w:val="70AD47" w:themeColor="accent6"/>
        </w:rPr>
        <w:t>MVP Health Plan v. USA</w:t>
      </w:r>
      <w:r w:rsidRPr="008F536B">
        <w:rPr>
          <w:color w:val="70AD47" w:themeColor="accent6"/>
        </w:rPr>
        <w:t>, No. 20-7</w:t>
      </w:r>
      <w:r>
        <w:rPr>
          <w:color w:val="70AD47" w:themeColor="accent6"/>
        </w:rPr>
        <w:t>5</w:t>
      </w:r>
      <w:r w:rsidRPr="008F536B">
        <w:rPr>
          <w:color w:val="70AD47" w:themeColor="accent6"/>
        </w:rPr>
        <w:t>7 (Ct Fed Cl., filed 6/23/20), risk corridor case (stipulation for entry of judgment, 8 12</w:t>
      </w:r>
      <w:r w:rsidR="00B14C4A">
        <w:rPr>
          <w:color w:val="70AD47" w:themeColor="accent6"/>
        </w:rPr>
        <w:t>, order for entry of judgment</w:t>
      </w:r>
      <w:r w:rsidR="001555F3">
        <w:rPr>
          <w:color w:val="70AD47" w:themeColor="accent6"/>
        </w:rPr>
        <w:t xml:space="preserve"> and judgment</w:t>
      </w:r>
      <w:r w:rsidR="00B14C4A">
        <w:rPr>
          <w:color w:val="70AD47" w:themeColor="accent6"/>
        </w:rPr>
        <w:t>, 8 13</w:t>
      </w:r>
      <w:r w:rsidRPr="008F536B">
        <w:rPr>
          <w:color w:val="70AD47" w:themeColor="accent6"/>
        </w:rPr>
        <w:t>)</w:t>
      </w:r>
    </w:p>
    <w:p w14:paraId="19461800" w14:textId="472DEFC3" w:rsidR="009F1845" w:rsidRPr="00390078" w:rsidRDefault="00AB44C9">
      <w:pPr>
        <w:rPr>
          <w:color w:val="70AD47" w:themeColor="accent6"/>
        </w:rPr>
      </w:pPr>
      <w:r w:rsidRPr="00390078">
        <w:rPr>
          <w:i/>
          <w:iCs/>
          <w:color w:val="70AD47" w:themeColor="accent6"/>
        </w:rPr>
        <w:t>Blue Cross Blue Shield of North Dakota v. USA</w:t>
      </w:r>
      <w:r w:rsidRPr="00390078">
        <w:rPr>
          <w:color w:val="70AD47" w:themeColor="accent6"/>
        </w:rPr>
        <w:t>, No. 20-846 (Ct Fed Cl.), filed 7/13/20), risk corridor case (</w:t>
      </w:r>
      <w:r w:rsidR="00390078" w:rsidRPr="00390078">
        <w:rPr>
          <w:color w:val="70AD47" w:themeColor="accent6"/>
        </w:rPr>
        <w:t>stipulation for entry of judgment, 9 1</w:t>
      </w:r>
      <w:r w:rsidR="00487E88">
        <w:rPr>
          <w:color w:val="70AD47" w:themeColor="accent6"/>
        </w:rPr>
        <w:t>, order for final judgment, and judgment, 9 8</w:t>
      </w:r>
      <w:r w:rsidR="00390078" w:rsidRPr="00390078">
        <w:rPr>
          <w:color w:val="70AD47" w:themeColor="accent6"/>
        </w:rPr>
        <w:t>)</w:t>
      </w:r>
    </w:p>
    <w:p w14:paraId="384519BC" w14:textId="39082FAE" w:rsidR="008C0CEA" w:rsidRPr="008C0CEA" w:rsidRDefault="008C0CEA">
      <w:pPr>
        <w:rPr>
          <w:color w:val="70AD47" w:themeColor="accent6"/>
        </w:rPr>
      </w:pPr>
      <w:r w:rsidRPr="008C0CEA">
        <w:rPr>
          <w:color w:val="70AD47" w:themeColor="accent6"/>
        </w:rPr>
        <w:t>Blue Cross Blue Shield of Wyoming v. USA, No. 20-892 (Ct Fed Cl.), filed 7/23/20), risk corridor case (stipulation for entry of judgment, 8 11</w:t>
      </w:r>
      <w:r w:rsidR="00D71DF1">
        <w:rPr>
          <w:color w:val="70AD47" w:themeColor="accent6"/>
        </w:rPr>
        <w:t>, order for entry of judgment, 9 15, judgment, 9 16</w:t>
      </w:r>
      <w:r w:rsidRPr="008C0CEA">
        <w:rPr>
          <w:color w:val="70AD47" w:themeColor="accent6"/>
        </w:rPr>
        <w:t>)</w:t>
      </w:r>
    </w:p>
    <w:p w14:paraId="700D1F09" w14:textId="50373031" w:rsidR="00AB44C9" w:rsidRPr="005340EE" w:rsidRDefault="00AB44C9">
      <w:pPr>
        <w:rPr>
          <w:color w:val="70AD47" w:themeColor="accent6"/>
        </w:rPr>
      </w:pPr>
      <w:r w:rsidRPr="005340EE">
        <w:rPr>
          <w:i/>
          <w:iCs/>
          <w:color w:val="70AD47" w:themeColor="accent6"/>
        </w:rPr>
        <w:t>Health New England v. USA</w:t>
      </w:r>
      <w:r w:rsidRPr="005340EE">
        <w:rPr>
          <w:color w:val="70AD47" w:themeColor="accent6"/>
        </w:rPr>
        <w:t>, No. 20-924 (Ct Fed Cl., filed 7/29/20), risk corridor 2016 case (</w:t>
      </w:r>
      <w:r w:rsidR="005340EE" w:rsidRPr="005340EE">
        <w:rPr>
          <w:color w:val="70AD47" w:themeColor="accent6"/>
        </w:rPr>
        <w:t>stipulation for entry of judgment 9 25, order, 9 29, judgment, 9 30</w:t>
      </w:r>
      <w:r w:rsidRPr="005340EE">
        <w:rPr>
          <w:color w:val="70AD47" w:themeColor="accent6"/>
        </w:rPr>
        <w:t>)</w:t>
      </w:r>
    </w:p>
    <w:p w14:paraId="4A04CB70" w14:textId="22F3EFF2" w:rsidR="001555F3" w:rsidRPr="005340EE" w:rsidRDefault="001555F3">
      <w:pPr>
        <w:rPr>
          <w:color w:val="70AD47" w:themeColor="accent6"/>
        </w:rPr>
      </w:pPr>
      <w:r w:rsidRPr="005340EE">
        <w:rPr>
          <w:i/>
          <w:iCs/>
          <w:color w:val="70AD47" w:themeColor="accent6"/>
        </w:rPr>
        <w:t>Blue Care of Michigan v. U</w:t>
      </w:r>
      <w:r w:rsidR="0028590F" w:rsidRPr="005340EE">
        <w:rPr>
          <w:i/>
          <w:iCs/>
          <w:color w:val="70AD47" w:themeColor="accent6"/>
        </w:rPr>
        <w:t>SA</w:t>
      </w:r>
      <w:r w:rsidR="0028590F" w:rsidRPr="005340EE">
        <w:rPr>
          <w:color w:val="70AD47" w:themeColor="accent6"/>
        </w:rPr>
        <w:t>, No. 20-1000 (Ct Fed Cl., filed 8/11/20), risk corridor and CSR case (</w:t>
      </w:r>
      <w:r w:rsidR="00BE2220" w:rsidRPr="005340EE">
        <w:rPr>
          <w:color w:val="70AD47" w:themeColor="accent6"/>
        </w:rPr>
        <w:t>first amended complaint filed 8 26</w:t>
      </w:r>
      <w:r w:rsidR="005340EE" w:rsidRPr="005340EE">
        <w:rPr>
          <w:color w:val="70AD47" w:themeColor="accent6"/>
        </w:rPr>
        <w:t>, stipulation for entry of judgment 10 8, order, 10 12, 54(b) judgment 10 13)</w:t>
      </w:r>
    </w:p>
    <w:p w14:paraId="517AFA91" w14:textId="6EEFC7FC" w:rsidR="0028590F" w:rsidRPr="005D1A34" w:rsidRDefault="0028590F">
      <w:pPr>
        <w:rPr>
          <w:color w:val="70AD47" w:themeColor="accent6"/>
        </w:rPr>
      </w:pPr>
      <w:r w:rsidRPr="005D1A34">
        <w:rPr>
          <w:i/>
          <w:iCs/>
          <w:color w:val="70AD47" w:themeColor="accent6"/>
        </w:rPr>
        <w:t>Blue Cross and Blue Shield of South Carolina v. USA</w:t>
      </w:r>
      <w:r w:rsidRPr="005D1A34">
        <w:rPr>
          <w:color w:val="70AD47" w:themeColor="accent6"/>
        </w:rPr>
        <w:t>, No. 20-1014 (Ct Fed Cl., filed 8/14/20), risk corridor 2016 case (</w:t>
      </w:r>
      <w:r w:rsidR="005340EE" w:rsidRPr="005D1A34">
        <w:rPr>
          <w:color w:val="70AD47" w:themeColor="accent6"/>
        </w:rPr>
        <w:t>stipulation and order for entry of judgment 10 8, judgment 10 8</w:t>
      </w:r>
      <w:r w:rsidRPr="005D1A34">
        <w:rPr>
          <w:color w:val="70AD47" w:themeColor="accent6"/>
        </w:rPr>
        <w:t>)</w:t>
      </w:r>
    </w:p>
    <w:p w14:paraId="7FD80BF9" w14:textId="7C308FF9" w:rsidR="005340EE" w:rsidRPr="00AA3E2E" w:rsidRDefault="005340EE">
      <w:pPr>
        <w:rPr>
          <w:color w:val="70AD47" w:themeColor="accent6"/>
        </w:rPr>
      </w:pPr>
      <w:r w:rsidRPr="00AA3E2E">
        <w:rPr>
          <w:i/>
          <w:iCs/>
          <w:color w:val="70AD47" w:themeColor="accent6"/>
        </w:rPr>
        <w:t>Medical Health Insuring Corp of Ohio v. USA</w:t>
      </w:r>
      <w:r w:rsidRPr="00AA3E2E">
        <w:rPr>
          <w:color w:val="70AD47" w:themeColor="accent6"/>
        </w:rPr>
        <w:t>, No. 20-1377</w:t>
      </w:r>
      <w:r w:rsidR="005D1A34" w:rsidRPr="00AA3E2E">
        <w:rPr>
          <w:color w:val="70AD47" w:themeColor="accent6"/>
        </w:rPr>
        <w:t xml:space="preserve"> (Ct Fed Cl., filed 10/13/20), risk corridor case (</w:t>
      </w:r>
      <w:r w:rsidR="00AA3E2E" w:rsidRPr="00AA3E2E">
        <w:rPr>
          <w:color w:val="70AD47" w:themeColor="accent6"/>
        </w:rPr>
        <w:t>stipulation for entry of judgment, 11 9, order for entry of judgment, 11 10</w:t>
      </w:r>
      <w:r w:rsidR="00D428C9">
        <w:rPr>
          <w:color w:val="70AD47" w:themeColor="accent6"/>
        </w:rPr>
        <w:t>, judgment, 11 16</w:t>
      </w:r>
      <w:r w:rsidR="005D1A34" w:rsidRPr="00AA3E2E">
        <w:rPr>
          <w:color w:val="70AD47" w:themeColor="accent6"/>
        </w:rPr>
        <w:t>)</w:t>
      </w:r>
    </w:p>
    <w:p w14:paraId="2028EBC0" w14:textId="2BE60504" w:rsidR="009F1845" w:rsidRPr="00370431" w:rsidRDefault="0049351B">
      <w:pPr>
        <w:rPr>
          <w:color w:val="70AD47" w:themeColor="accent6"/>
        </w:rPr>
      </w:pPr>
      <w:r w:rsidRPr="00370431">
        <w:rPr>
          <w:color w:val="70AD47" w:themeColor="accent6"/>
        </w:rPr>
        <w:t>Piedmont Community Healthcare v. USA, No. 20-1431 (Ct Fed Cl., filed 10/22/20), risk corridor case</w:t>
      </w:r>
      <w:r w:rsidR="00370431" w:rsidRPr="00370431">
        <w:rPr>
          <w:color w:val="70AD47" w:themeColor="accent6"/>
        </w:rPr>
        <w:t xml:space="preserve"> (stipulation for entry of judgment, order for entry of judgment, and judgment, 12 14)</w:t>
      </w:r>
    </w:p>
    <w:p w14:paraId="79257F3A" w14:textId="77777777" w:rsidR="009F1845" w:rsidRPr="008A4827" w:rsidRDefault="009F1845">
      <w:pPr>
        <w:rPr>
          <w:color w:val="A5A5A5" w:themeColor="accent3"/>
        </w:rPr>
      </w:pPr>
    </w:p>
    <w:sectPr w:rsidR="009F1845" w:rsidRPr="008A4827" w:rsidSect="004C6D9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C4"/>
    <w:rsid w:val="0000745E"/>
    <w:rsid w:val="000342CB"/>
    <w:rsid w:val="0008244E"/>
    <w:rsid w:val="00092D89"/>
    <w:rsid w:val="000B3137"/>
    <w:rsid w:val="000D59A4"/>
    <w:rsid w:val="000E54CC"/>
    <w:rsid w:val="000F224E"/>
    <w:rsid w:val="0010774F"/>
    <w:rsid w:val="00127FD6"/>
    <w:rsid w:val="00131BA6"/>
    <w:rsid w:val="00144CFE"/>
    <w:rsid w:val="001555F3"/>
    <w:rsid w:val="00164AC9"/>
    <w:rsid w:val="00187506"/>
    <w:rsid w:val="00191881"/>
    <w:rsid w:val="001C5F14"/>
    <w:rsid w:val="001D1E0C"/>
    <w:rsid w:val="001E5177"/>
    <w:rsid w:val="00206EC4"/>
    <w:rsid w:val="00237F7A"/>
    <w:rsid w:val="0028590F"/>
    <w:rsid w:val="002879A8"/>
    <w:rsid w:val="002D3939"/>
    <w:rsid w:val="002D73DC"/>
    <w:rsid w:val="002F3C83"/>
    <w:rsid w:val="0030796A"/>
    <w:rsid w:val="0036291E"/>
    <w:rsid w:val="00370431"/>
    <w:rsid w:val="00382867"/>
    <w:rsid w:val="00386FD4"/>
    <w:rsid w:val="00390078"/>
    <w:rsid w:val="003A2E64"/>
    <w:rsid w:val="003B2163"/>
    <w:rsid w:val="003E0289"/>
    <w:rsid w:val="003E3CB3"/>
    <w:rsid w:val="003F3635"/>
    <w:rsid w:val="004224F3"/>
    <w:rsid w:val="00446E9D"/>
    <w:rsid w:val="00451E29"/>
    <w:rsid w:val="00487E88"/>
    <w:rsid w:val="0049351B"/>
    <w:rsid w:val="004B0E10"/>
    <w:rsid w:val="004B6B66"/>
    <w:rsid w:val="004C4DD5"/>
    <w:rsid w:val="004C6D95"/>
    <w:rsid w:val="00512EC7"/>
    <w:rsid w:val="005340EE"/>
    <w:rsid w:val="00535A12"/>
    <w:rsid w:val="00541B1C"/>
    <w:rsid w:val="00566990"/>
    <w:rsid w:val="00574AF6"/>
    <w:rsid w:val="005A4203"/>
    <w:rsid w:val="005A598F"/>
    <w:rsid w:val="005C5304"/>
    <w:rsid w:val="005D1A34"/>
    <w:rsid w:val="00610721"/>
    <w:rsid w:val="00612048"/>
    <w:rsid w:val="00630C9C"/>
    <w:rsid w:val="00653963"/>
    <w:rsid w:val="00682D76"/>
    <w:rsid w:val="006E4B19"/>
    <w:rsid w:val="00704302"/>
    <w:rsid w:val="00717022"/>
    <w:rsid w:val="007817BB"/>
    <w:rsid w:val="007A3C05"/>
    <w:rsid w:val="007B3CFD"/>
    <w:rsid w:val="007C4B16"/>
    <w:rsid w:val="008062D2"/>
    <w:rsid w:val="00831F80"/>
    <w:rsid w:val="0085253E"/>
    <w:rsid w:val="00870BB5"/>
    <w:rsid w:val="008A4827"/>
    <w:rsid w:val="008C0CEA"/>
    <w:rsid w:val="008D16AA"/>
    <w:rsid w:val="008F1C11"/>
    <w:rsid w:val="008F536B"/>
    <w:rsid w:val="009020C5"/>
    <w:rsid w:val="00934876"/>
    <w:rsid w:val="009D5493"/>
    <w:rsid w:val="009E7F5F"/>
    <w:rsid w:val="009F1845"/>
    <w:rsid w:val="00A07006"/>
    <w:rsid w:val="00A170DD"/>
    <w:rsid w:val="00A3256B"/>
    <w:rsid w:val="00A33AE3"/>
    <w:rsid w:val="00A43973"/>
    <w:rsid w:val="00A5030E"/>
    <w:rsid w:val="00A5460A"/>
    <w:rsid w:val="00A719AA"/>
    <w:rsid w:val="00A879E7"/>
    <w:rsid w:val="00A909B4"/>
    <w:rsid w:val="00A95362"/>
    <w:rsid w:val="00AA11A1"/>
    <w:rsid w:val="00AA243F"/>
    <w:rsid w:val="00AA3E2E"/>
    <w:rsid w:val="00AB17A0"/>
    <w:rsid w:val="00AB1FFE"/>
    <w:rsid w:val="00AB308F"/>
    <w:rsid w:val="00AB44C9"/>
    <w:rsid w:val="00AC31E7"/>
    <w:rsid w:val="00B14C4A"/>
    <w:rsid w:val="00B65BE0"/>
    <w:rsid w:val="00BB2B1E"/>
    <w:rsid w:val="00BB40C7"/>
    <w:rsid w:val="00BB709B"/>
    <w:rsid w:val="00BE2220"/>
    <w:rsid w:val="00C12324"/>
    <w:rsid w:val="00C74250"/>
    <w:rsid w:val="00CB39BD"/>
    <w:rsid w:val="00CB722D"/>
    <w:rsid w:val="00CC5DCC"/>
    <w:rsid w:val="00CF707D"/>
    <w:rsid w:val="00D066D9"/>
    <w:rsid w:val="00D14A19"/>
    <w:rsid w:val="00D428C9"/>
    <w:rsid w:val="00D65AB3"/>
    <w:rsid w:val="00D71DF1"/>
    <w:rsid w:val="00D86D75"/>
    <w:rsid w:val="00DB0EFE"/>
    <w:rsid w:val="00DD4468"/>
    <w:rsid w:val="00DD6530"/>
    <w:rsid w:val="00E00EED"/>
    <w:rsid w:val="00E325E8"/>
    <w:rsid w:val="00E43EBB"/>
    <w:rsid w:val="00EA3EDB"/>
    <w:rsid w:val="00ED23F7"/>
    <w:rsid w:val="00ED50A4"/>
    <w:rsid w:val="00F05598"/>
    <w:rsid w:val="00F11A50"/>
    <w:rsid w:val="00F33F31"/>
    <w:rsid w:val="00F37358"/>
    <w:rsid w:val="00F56B94"/>
    <w:rsid w:val="00F864D8"/>
    <w:rsid w:val="00FA1DB0"/>
    <w:rsid w:val="00FA3F6D"/>
    <w:rsid w:val="00FE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46DE6"/>
  <w15:chartTrackingRefBased/>
  <w15:docId w15:val="{4E43EC5F-3629-4CCE-8C00-5DF1397B1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206EC4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2688</Words>
  <Characters>15324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2</cp:revision>
  <cp:lastPrinted>2020-05-15T15:17:00Z</cp:lastPrinted>
  <dcterms:created xsi:type="dcterms:W3CDTF">2020-12-23T18:18:00Z</dcterms:created>
  <dcterms:modified xsi:type="dcterms:W3CDTF">2020-12-23T18:18:00Z</dcterms:modified>
</cp:coreProperties>
</file>